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4C" w:rsidRPr="00415E3F" w:rsidRDefault="00211F4C" w:rsidP="00211F4C">
      <w:pPr>
        <w:jc w:val="center"/>
        <w:rPr>
          <w:rFonts w:ascii="Times New Roman" w:hAnsi="Times New Roman" w:cs="Times New Roman"/>
        </w:rPr>
      </w:pPr>
      <w:r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211F4C" w:rsidRDefault="00211F4C" w:rsidP="00211F4C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211F4C" w:rsidRDefault="00211F4C" w:rsidP="00211F4C">
      <w:pPr>
        <w:jc w:val="center"/>
        <w:rPr>
          <w:rFonts w:ascii="Times New Roman" w:hAnsi="Times New Roman" w:cs="Times New Roman"/>
        </w:rPr>
      </w:pPr>
    </w:p>
    <w:p w:rsidR="00211F4C" w:rsidRDefault="00211F4C" w:rsidP="00211F4C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D816B5A" wp14:editId="190048CB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11F4C" w:rsidRDefault="00211F4C" w:rsidP="00211F4C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F55935" wp14:editId="716C0857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F4C" w:rsidRPr="00415E3F" w:rsidRDefault="00211F4C" w:rsidP="00211F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211F4C" w:rsidRPr="00415E3F" w:rsidRDefault="00211F4C" w:rsidP="00211F4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211F4C" w:rsidRPr="00415E3F" w:rsidRDefault="00211F4C" w:rsidP="00211F4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211F4C" w:rsidRPr="00415E3F" w:rsidRDefault="00211F4C" w:rsidP="00211F4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211F4C" w:rsidRPr="00415E3F" w:rsidRDefault="00211F4C" w:rsidP="00211F4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5966B9" w:rsidRDefault="005966B9" w:rsidP="00211F4C">
      <w:pPr>
        <w:pStyle w:val="1"/>
        <w:tabs>
          <w:tab w:val="left" w:pos="4905"/>
        </w:tabs>
        <w:spacing w:after="2940" w:line="223" w:lineRule="auto"/>
        <w:ind w:left="1520" w:firstLine="0"/>
      </w:pPr>
    </w:p>
    <w:p w:rsidR="005966B9" w:rsidRDefault="00494AEE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1231900</wp:posOffset>
                </wp:positionV>
                <wp:extent cx="1350645" cy="176720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1767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4AEE" w:rsidRDefault="00494AEE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494AEE" w:rsidRDefault="00494AEE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494AEE" w:rsidRDefault="00494AEE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494AEE" w:rsidRDefault="00494AEE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3.75pt;margin-top:97pt;width:106.35pt;height:139.1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" filled="f" stroked="f">
                <v:textbox inset="0,0,0,0">
                  <w:txbxContent>
                    <w:p w:rsidR="00494AEE" w:rsidRDefault="00494AEE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494AEE" w:rsidRDefault="00494AEE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494AEE" w:rsidRDefault="00494AEE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494AEE" w:rsidRDefault="00494AEE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«УПРАВЛЕНИЕ КАЧЕСТВОМ ГОСУДАРСТВЕННЫХ И МУНИЦИПАЛЬНЫХ</w:t>
      </w:r>
      <w:r>
        <w:rPr>
          <w:rStyle w:val="a3"/>
          <w:b/>
          <w:bCs/>
        </w:rPr>
        <w:br/>
        <w:t>УСЛУГ»</w:t>
      </w:r>
    </w:p>
    <w:p w:rsidR="005966B9" w:rsidRDefault="00494AEE">
      <w:pPr>
        <w:pStyle w:val="1"/>
        <w:spacing w:after="400" w:line="480" w:lineRule="auto"/>
        <w:ind w:firstLine="0"/>
        <w:jc w:val="center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5966B9" w:rsidRDefault="00494AEE">
      <w:pPr>
        <w:pStyle w:val="1"/>
        <w:spacing w:after="260" w:line="480" w:lineRule="auto"/>
        <w:ind w:firstLine="0"/>
        <w:jc w:val="center"/>
      </w:pPr>
      <w:r>
        <w:rPr>
          <w:rStyle w:val="a3"/>
          <w:b/>
          <w:bCs/>
        </w:rPr>
        <w:t>Эффективное государственное управление</w:t>
      </w:r>
    </w:p>
    <w:p w:rsidR="005966B9" w:rsidRDefault="00494AEE">
      <w:pPr>
        <w:pStyle w:val="1"/>
        <w:spacing w:after="2700" w:line="480" w:lineRule="auto"/>
        <w:ind w:firstLine="0"/>
        <w:jc w:val="center"/>
      </w:pPr>
      <w:proofErr w:type="spellStart"/>
      <w:r>
        <w:rPr>
          <w:rStyle w:val="a3"/>
          <w:b/>
          <w:bCs/>
        </w:rPr>
        <w:t>бакалавриат</w:t>
      </w:r>
      <w:proofErr w:type="spellEnd"/>
      <w:r>
        <w:rPr>
          <w:rStyle w:val="a3"/>
          <w:b/>
          <w:bCs/>
        </w:rPr>
        <w:br/>
        <w:t>очная, очно-заочная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4"/>
      </w:tblGrid>
      <w:tr w:rsidR="00211F4C" w:rsidTr="00211F4C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524" w:type="dxa"/>
            <w:tcBorders>
              <w:top w:val="nil"/>
            </w:tcBorders>
            <w:shd w:val="clear" w:color="auto" w:fill="auto"/>
            <w:vAlign w:val="center"/>
          </w:tcPr>
          <w:p w:rsidR="00211F4C" w:rsidRDefault="00211F4C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</w:tbl>
    <w:p w:rsidR="005966B9" w:rsidRDefault="005966B9">
      <w:pPr>
        <w:sectPr w:rsidR="005966B9">
          <w:pgSz w:w="11900" w:h="16840"/>
          <w:pgMar w:top="1306" w:right="698" w:bottom="491" w:left="701" w:header="878" w:footer="63" w:gutter="0"/>
          <w:pgNumType w:start="1"/>
          <w:cols w:space="720"/>
          <w:noEndnote/>
          <w:docGrid w:linePitch="360"/>
        </w:sectPr>
      </w:pPr>
    </w:p>
    <w:p w:rsidR="005966B9" w:rsidRDefault="00494AEE">
      <w:pPr>
        <w:pStyle w:val="1"/>
        <w:ind w:left="98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«Управление качеством государственных и муниципальных услуг»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211F4C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Государственное и муниципальное управление»).</w:t>
      </w:r>
      <w:proofErr w:type="gramEnd"/>
    </w:p>
    <w:p w:rsidR="005966B9" w:rsidRDefault="005966B9">
      <w:pPr>
        <w:spacing w:line="1" w:lineRule="exact"/>
        <w:sectPr w:rsidR="005966B9">
          <w:footerReference w:type="default" r:id="rId11"/>
          <w:pgSz w:w="11900" w:h="16840"/>
          <w:pgMar w:top="1125" w:right="698" w:bottom="722" w:left="701" w:header="697" w:footer="3" w:gutter="0"/>
          <w:cols w:space="720"/>
          <w:noEndnote/>
          <w:docGrid w:linePitch="360"/>
        </w:sectPr>
      </w:pPr>
    </w:p>
    <w:p w:rsidR="005966B9" w:rsidRDefault="005966B9">
      <w:pPr>
        <w:spacing w:line="72" w:lineRule="exact"/>
        <w:rPr>
          <w:sz w:val="6"/>
          <w:szCs w:val="6"/>
        </w:rPr>
      </w:pPr>
    </w:p>
    <w:p w:rsidR="005966B9" w:rsidRDefault="005966B9">
      <w:pPr>
        <w:spacing w:line="1" w:lineRule="exact"/>
        <w:sectPr w:rsidR="005966B9">
          <w:type w:val="continuous"/>
          <w:pgSz w:w="11900" w:h="16840"/>
          <w:pgMar w:top="1125" w:right="0" w:bottom="722" w:left="0" w:header="0" w:footer="3" w:gutter="0"/>
          <w:cols w:space="720"/>
          <w:noEndnote/>
          <w:docGrid w:linePitch="360"/>
        </w:sectPr>
      </w:pPr>
    </w:p>
    <w:p w:rsidR="005966B9" w:rsidRDefault="005966B9">
      <w:pPr>
        <w:spacing w:line="1" w:lineRule="exact"/>
      </w:pPr>
    </w:p>
    <w:p w:rsidR="005966B9" w:rsidRDefault="005966B9">
      <w:pPr>
        <w:pStyle w:val="20"/>
        <w:sectPr w:rsidR="005966B9">
          <w:type w:val="continuous"/>
          <w:pgSz w:w="11900" w:h="16840"/>
          <w:pgMar w:top="1125" w:right="698" w:bottom="722" w:left="701" w:header="0" w:footer="3" w:gutter="0"/>
          <w:cols w:space="720"/>
          <w:noEndnote/>
          <w:docGrid w:linePitch="360"/>
        </w:sectPr>
      </w:pPr>
    </w:p>
    <w:p w:rsidR="005966B9" w:rsidRDefault="00494AEE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5966B9" w:rsidRDefault="00494AEE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5966B9" w:rsidRDefault="00494AEE">
      <w:pPr>
        <w:pStyle w:val="1"/>
        <w:ind w:left="980" w:firstLine="720"/>
        <w:jc w:val="both"/>
      </w:pPr>
      <w:proofErr w:type="gramStart"/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является подготовка бакалавров к будущей профессиональной деятельности на основе формирования систематизированного представления о правовых и организационно-управленческих аспектах деятельности в сфере предоставления государственных и муниципальных услуг и повышения их качества.</w:t>
      </w:r>
      <w:proofErr w:type="gramEnd"/>
    </w:p>
    <w:p w:rsidR="005966B9" w:rsidRDefault="00494AEE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5966B9" w:rsidRDefault="00494AEE">
      <w:pPr>
        <w:pStyle w:val="1"/>
        <w:spacing w:after="260"/>
        <w:ind w:left="980" w:firstLine="720"/>
        <w:jc w:val="both"/>
      </w:pPr>
      <w:proofErr w:type="gramStart"/>
      <w:r w:rsidRPr="00211F4C">
        <w:rPr>
          <w:rStyle w:val="a3"/>
          <w:rFonts w:ascii="Arial" w:eastAsia="Arial" w:hAnsi="Arial" w:cs="Arial"/>
          <w:sz w:val="22"/>
          <w:szCs w:val="22"/>
          <w:lang w:eastAsia="en-US"/>
        </w:rPr>
        <w:t xml:space="preserve">□ </w:t>
      </w:r>
      <w:r>
        <w:rPr>
          <w:rStyle w:val="a3"/>
        </w:rPr>
        <w:t xml:space="preserve">сформировать у обучающихся представления о месте и роли государственных услуг в современной системе государственного управления России на федеральном и региональном уровнях; </w:t>
      </w:r>
      <w:r>
        <w:rPr>
          <w:rStyle w:val="a3"/>
          <w:rFonts w:ascii="Arial" w:eastAsia="Arial" w:hAnsi="Arial" w:cs="Arial"/>
          <w:sz w:val="22"/>
          <w:szCs w:val="22"/>
        </w:rPr>
        <w:t xml:space="preserve">□ </w:t>
      </w:r>
      <w:r>
        <w:rPr>
          <w:rStyle w:val="a3"/>
        </w:rPr>
        <w:t xml:space="preserve">изучить современные приемы и технологии (в том числе - информационно-коммуникационных) организации предоставления государственных и муниципальных услуг </w:t>
      </w:r>
      <w:r>
        <w:rPr>
          <w:rStyle w:val="a3"/>
          <w:rFonts w:ascii="Arial" w:eastAsia="Arial" w:hAnsi="Arial" w:cs="Arial"/>
          <w:sz w:val="22"/>
          <w:szCs w:val="22"/>
        </w:rPr>
        <w:t xml:space="preserve">□ </w:t>
      </w:r>
      <w:r>
        <w:rPr>
          <w:rStyle w:val="a3"/>
        </w:rPr>
        <w:t>сформировать навыки принятия правомерных решений в конкретных ситуациях, возникающих при осуществлении профессиональной деятельности по оказанию государственных и муниципальных услуг;</w:t>
      </w:r>
      <w:proofErr w:type="gramEnd"/>
      <w:r>
        <w:rPr>
          <w:rStyle w:val="a3"/>
        </w:rPr>
        <w:t xml:space="preserve"> </w:t>
      </w:r>
      <w:r>
        <w:rPr>
          <w:rStyle w:val="a3"/>
          <w:rFonts w:ascii="Arial" w:eastAsia="Arial" w:hAnsi="Arial" w:cs="Arial"/>
          <w:sz w:val="22"/>
          <w:szCs w:val="22"/>
        </w:rPr>
        <w:t xml:space="preserve">□ </w:t>
      </w:r>
      <w:r>
        <w:rPr>
          <w:rStyle w:val="a3"/>
        </w:rPr>
        <w:t xml:space="preserve">сформировать умения в области оценки качества оказания государственных и муниципальных услуг; </w:t>
      </w:r>
      <w:r>
        <w:rPr>
          <w:rStyle w:val="a3"/>
          <w:rFonts w:ascii="Arial" w:eastAsia="Arial" w:hAnsi="Arial" w:cs="Arial"/>
          <w:sz w:val="22"/>
          <w:szCs w:val="22"/>
        </w:rPr>
        <w:t xml:space="preserve">□ </w:t>
      </w:r>
      <w:r>
        <w:rPr>
          <w:rStyle w:val="a3"/>
        </w:rPr>
        <w:t>сформировать навыки решения задач по повышению качества и доступности государственных и муниципальных услуг.</w:t>
      </w:r>
    </w:p>
    <w:p w:rsidR="005966B9" w:rsidRDefault="00494AEE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5966B9" w:rsidRDefault="00494AEE">
      <w:pPr>
        <w:pStyle w:val="1"/>
        <w:ind w:left="980" w:firstLine="720"/>
        <w:jc w:val="both"/>
      </w:pPr>
      <w:r>
        <w:rPr>
          <w:rStyle w:val="a3"/>
        </w:rPr>
        <w:t>Дисциплина «Управление качеством государственных и муниципальных услуг»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7 семестре / 8 семестре</w:t>
      </w:r>
    </w:p>
    <w:p w:rsidR="005966B9" w:rsidRDefault="00494AEE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«Система управления ЖКХ», «Управление государственными и муниципальными предприятиями» и другими.</w:t>
      </w:r>
    </w:p>
    <w:p w:rsidR="005966B9" w:rsidRDefault="00494AEE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5966B9" w:rsidRDefault="00494AEE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5966B9" w:rsidRDefault="00494AEE">
      <w:pPr>
        <w:pStyle w:val="a7"/>
        <w:ind w:left="219"/>
      </w:pPr>
      <w:r>
        <w:rPr>
          <w:rStyle w:val="a6"/>
        </w:rPr>
        <w:t>Процесс освоения дисциплины «Управление качеством государственных и муниципальных услуг»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199"/>
        <w:gridCol w:w="7715"/>
      </w:tblGrid>
      <w:tr w:rsidR="005966B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966B9" w:rsidRDefault="00494AEE">
            <w:pPr>
              <w:pStyle w:val="a5"/>
              <w:ind w:firstLine="0"/>
            </w:pPr>
            <w:r>
              <w:rPr>
                <w:rStyle w:val="a4"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966B9" w:rsidRDefault="00494AEE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966B9" w:rsidRDefault="00494AEE">
            <w:pPr>
              <w:pStyle w:val="a5"/>
              <w:ind w:firstLine="0"/>
            </w:pPr>
            <w:r>
              <w:rPr>
                <w:rStyle w:val="a4"/>
              </w:rPr>
              <w:t>Содержание компетенции</w:t>
            </w: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320"/>
            </w:pPr>
            <w:r>
              <w:rPr>
                <w:rStyle w:val="a4"/>
              </w:rPr>
              <w:t>ПК-2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0"/>
            </w:pPr>
            <w:r>
              <w:rPr>
                <w:rStyle w:val="a4"/>
              </w:rPr>
              <w:t>Построение интегрированной системы управления рисками</w:t>
            </w: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320"/>
            </w:pPr>
            <w:r>
              <w:rPr>
                <w:rStyle w:val="a4"/>
              </w:rPr>
              <w:t>ПК-3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0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5966B9" w:rsidRDefault="00494AEE">
      <w:pPr>
        <w:pStyle w:val="a7"/>
        <w:ind w:left="1687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1899"/>
        <w:gridCol w:w="2824"/>
        <w:gridCol w:w="2743"/>
      </w:tblGrid>
      <w:tr w:rsidR="00211F4C" w:rsidTr="00211F4C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F4C" w:rsidRDefault="00211F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F4C" w:rsidRDefault="00211F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F4C" w:rsidRDefault="00211F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F4C" w:rsidRDefault="00211F4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211F4C" w:rsidTr="00211F4C">
        <w:tblPrEx>
          <w:tblCellMar>
            <w:top w:w="0" w:type="dxa"/>
            <w:bottom w:w="0" w:type="dxa"/>
          </w:tblCellMar>
        </w:tblPrEx>
        <w:trPr>
          <w:trHeight w:val="1618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1F4C" w:rsidRDefault="00211F4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обеспечение</w:t>
            </w:r>
          </w:p>
          <w:p w:rsidR="00211F4C" w:rsidRDefault="00211F4C">
            <w:pPr>
              <w:pStyle w:val="a5"/>
              <w:tabs>
                <w:tab w:val="left" w:pos="18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211F4C" w:rsidRDefault="00211F4C">
            <w:pPr>
              <w:pStyle w:val="a5"/>
              <w:tabs>
                <w:tab w:val="left" w:pos="20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 и</w:t>
            </w:r>
          </w:p>
          <w:p w:rsidR="00211F4C" w:rsidRDefault="00211F4C">
            <w:pPr>
              <w:pStyle w:val="a5"/>
              <w:tabs>
                <w:tab w:val="left" w:pos="13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 проектов</w:t>
            </w:r>
          </w:p>
          <w:p w:rsidR="00211F4C" w:rsidRDefault="00211F4C" w:rsidP="00211F4C">
            <w:pPr>
              <w:pStyle w:val="a5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экономического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развития территорий;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1F4C" w:rsidRDefault="00211F4C">
            <w:pPr>
              <w:pStyle w:val="a5"/>
              <w:tabs>
                <w:tab w:val="left" w:pos="85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</w:t>
            </w:r>
            <w:r>
              <w:rPr>
                <w:rStyle w:val="a4"/>
                <w:sz w:val="20"/>
                <w:szCs w:val="20"/>
              </w:rPr>
              <w:tab/>
              <w:t>Построение</w:t>
            </w:r>
          </w:p>
          <w:p w:rsidR="00211F4C" w:rsidRDefault="00211F4C">
            <w:pPr>
              <w:pStyle w:val="a5"/>
              <w:tabs>
                <w:tab w:val="left" w:pos="85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интегрированной системы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211F4C" w:rsidRDefault="00211F4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рисками</w:t>
            </w:r>
          </w:p>
          <w:p w:rsidR="00211F4C" w:rsidRDefault="00211F4C" w:rsidP="00494AEE">
            <w:pPr>
              <w:pStyle w:val="a5"/>
              <w:ind w:left="1020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1F4C" w:rsidRDefault="00211F4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ПК-2.1. знает особенности и специфику построения интегрированной системы</w:t>
            </w:r>
          </w:p>
          <w:p w:rsidR="00211F4C" w:rsidRDefault="00211F4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 рисками.</w:t>
            </w:r>
          </w:p>
          <w:p w:rsidR="00211F4C" w:rsidRDefault="00211F4C" w:rsidP="00211F4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ПК-2.Организовывать системы управления рисками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F4C" w:rsidRDefault="00211F4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формы и методы антикризисного управления</w:t>
            </w:r>
          </w:p>
          <w:p w:rsidR="00211F4C" w:rsidRDefault="00211F4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регионами, страной</w:t>
            </w:r>
          </w:p>
          <w:p w:rsidR="00211F4C" w:rsidRDefault="00211F4C" w:rsidP="00211F4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 xml:space="preserve">уметь применять принципы и методы </w:t>
            </w:r>
            <w:proofErr w:type="gramStart"/>
            <w:r>
              <w:rPr>
                <w:rStyle w:val="a4"/>
                <w:sz w:val="20"/>
                <w:szCs w:val="20"/>
              </w:rPr>
              <w:t>антикризисного</w:t>
            </w:r>
            <w:proofErr w:type="gramEnd"/>
          </w:p>
        </w:tc>
      </w:tr>
    </w:tbl>
    <w:p w:rsidR="005966B9" w:rsidRDefault="00494AE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1899"/>
        <w:gridCol w:w="2824"/>
        <w:gridCol w:w="2686"/>
      </w:tblGrid>
      <w:tr w:rsidR="005966B9">
        <w:tblPrEx>
          <w:tblCellMar>
            <w:top w:w="0" w:type="dxa"/>
            <w:bottom w:w="0" w:type="dxa"/>
          </w:tblCellMar>
        </w:tblPrEx>
        <w:trPr>
          <w:trHeight w:hRule="exact" w:val="2774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494AEE">
            <w:pPr>
              <w:pStyle w:val="a5"/>
              <w:tabs>
                <w:tab w:val="left" w:pos="19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документационное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966B9" w:rsidRDefault="00494AE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информационное обеспечение</w:t>
            </w:r>
          </w:p>
          <w:p w:rsidR="005966B9" w:rsidRDefault="00494AEE">
            <w:pPr>
              <w:pStyle w:val="a5"/>
              <w:tabs>
                <w:tab w:val="left" w:pos="14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5966B9" w:rsidRDefault="00494AEE">
            <w:pPr>
              <w:pStyle w:val="a5"/>
              <w:tabs>
                <w:tab w:val="left" w:pos="384"/>
                <w:tab w:val="left" w:pos="13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5966B9" w:rsidRDefault="00494AEE">
            <w:pPr>
              <w:pStyle w:val="a5"/>
              <w:tabs>
                <w:tab w:val="left" w:pos="18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5966B9" w:rsidRDefault="00494AE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регулированию </w:t>
            </w:r>
            <w:proofErr w:type="gramStart"/>
            <w:r>
              <w:rPr>
                <w:rStyle w:val="a4"/>
                <w:sz w:val="20"/>
                <w:szCs w:val="20"/>
              </w:rPr>
              <w:t>общественных</w:t>
            </w:r>
            <w:proofErr w:type="gramEnd"/>
          </w:p>
          <w:p w:rsidR="005966B9" w:rsidRDefault="00494AE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494AE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 разных уровнях управления</w:t>
            </w:r>
          </w:p>
          <w:p w:rsidR="005966B9" w:rsidRDefault="00494AE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ПК-2.3. владеет навыками организации построение интегрированной системы управления рисками на разных уровнях управления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tabs>
                <w:tab w:val="left" w:pos="1290"/>
                <w:tab w:val="left" w:pos="190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</w:t>
            </w:r>
            <w:r>
              <w:rPr>
                <w:rStyle w:val="a4"/>
                <w:sz w:val="20"/>
                <w:szCs w:val="20"/>
              </w:rPr>
              <w:tab/>
              <w:t>при</w:t>
            </w:r>
            <w:r>
              <w:rPr>
                <w:rStyle w:val="a4"/>
                <w:sz w:val="20"/>
                <w:szCs w:val="20"/>
              </w:rPr>
              <w:tab/>
              <w:t>решении</w:t>
            </w:r>
          </w:p>
          <w:p w:rsidR="005966B9" w:rsidRDefault="00494AEE">
            <w:pPr>
              <w:pStyle w:val="a5"/>
              <w:tabs>
                <w:tab w:val="left" w:pos="18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практических</w:t>
            </w:r>
            <w:r>
              <w:rPr>
                <w:rStyle w:val="a4"/>
                <w:sz w:val="20"/>
                <w:szCs w:val="20"/>
              </w:rPr>
              <w:tab/>
              <w:t>проблем,</w:t>
            </w:r>
          </w:p>
          <w:p w:rsidR="005966B9" w:rsidRDefault="00494AEE">
            <w:pPr>
              <w:pStyle w:val="a5"/>
              <w:tabs>
                <w:tab w:val="left" w:pos="256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прогнозировать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966B9" w:rsidRDefault="00494AEE">
            <w:pPr>
              <w:pStyle w:val="a5"/>
              <w:tabs>
                <w:tab w:val="left" w:pos="1378"/>
                <w:tab w:val="left" w:pos="24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предотвращать критические</w:t>
            </w:r>
            <w:r>
              <w:rPr>
                <w:rStyle w:val="a4"/>
                <w:sz w:val="20"/>
                <w:szCs w:val="20"/>
              </w:rPr>
              <w:tab/>
              <w:t>ситуации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5966B9" w:rsidRDefault="00494AE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начальном </w:t>
            </w:r>
            <w:proofErr w:type="gramStart"/>
            <w:r>
              <w:rPr>
                <w:rStyle w:val="a4"/>
                <w:sz w:val="20"/>
                <w:szCs w:val="20"/>
              </w:rPr>
              <w:t>этапе</w:t>
            </w:r>
            <w:proofErr w:type="gramEnd"/>
          </w:p>
          <w:p w:rsidR="005966B9" w:rsidRDefault="00494AEE">
            <w:pPr>
              <w:pStyle w:val="a5"/>
              <w:tabs>
                <w:tab w:val="right" w:pos="2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антикризисного</w:t>
            </w:r>
            <w:proofErr w:type="gramEnd"/>
          </w:p>
          <w:p w:rsidR="005966B9" w:rsidRDefault="00494AEE">
            <w:pPr>
              <w:pStyle w:val="a5"/>
              <w:tabs>
                <w:tab w:val="left" w:pos="1290"/>
                <w:tab w:val="right" w:pos="266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</w:t>
            </w:r>
            <w:r>
              <w:rPr>
                <w:rStyle w:val="a4"/>
                <w:sz w:val="20"/>
                <w:szCs w:val="20"/>
              </w:rPr>
              <w:tab/>
              <w:t>при</w:t>
            </w:r>
            <w:r>
              <w:rPr>
                <w:rStyle w:val="a4"/>
                <w:sz w:val="20"/>
                <w:szCs w:val="20"/>
              </w:rPr>
              <w:tab/>
              <w:t>решении</w:t>
            </w:r>
          </w:p>
          <w:p w:rsidR="005966B9" w:rsidRDefault="00494AE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практических проблем, нести ответственность за принятые решения</w:t>
            </w: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6697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6B9" w:rsidRDefault="00494AE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обеспечение</w:t>
            </w:r>
          </w:p>
          <w:p w:rsidR="005966B9" w:rsidRDefault="00494AEE">
            <w:pPr>
              <w:pStyle w:val="a5"/>
              <w:tabs>
                <w:tab w:val="right" w:pos="21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5966B9" w:rsidRDefault="00494AEE">
            <w:pPr>
              <w:pStyle w:val="a5"/>
              <w:tabs>
                <w:tab w:val="right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966B9" w:rsidRDefault="00494AEE">
            <w:pPr>
              <w:pStyle w:val="a5"/>
              <w:tabs>
                <w:tab w:val="right" w:pos="20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</w:t>
            </w:r>
            <w:r>
              <w:rPr>
                <w:rStyle w:val="a4"/>
                <w:sz w:val="20"/>
                <w:szCs w:val="20"/>
              </w:rPr>
              <w:tab/>
              <w:t>проектов</w:t>
            </w:r>
          </w:p>
          <w:p w:rsidR="005966B9" w:rsidRDefault="00494AE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5966B9" w:rsidRDefault="00494AEE">
            <w:pPr>
              <w:pStyle w:val="a5"/>
              <w:tabs>
                <w:tab w:val="left" w:pos="20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экономического развития территорий; </w:t>
            </w:r>
            <w:proofErr w:type="gramStart"/>
            <w:r>
              <w:rPr>
                <w:rStyle w:val="a4"/>
                <w:sz w:val="20"/>
                <w:szCs w:val="20"/>
              </w:rPr>
              <w:t>документационное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966B9" w:rsidRDefault="00494AE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информационное обеспечение</w:t>
            </w:r>
          </w:p>
          <w:p w:rsidR="005966B9" w:rsidRDefault="00494AEE">
            <w:pPr>
              <w:pStyle w:val="a5"/>
              <w:tabs>
                <w:tab w:val="left" w:pos="14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5966B9" w:rsidRDefault="00494AEE">
            <w:pPr>
              <w:pStyle w:val="a5"/>
              <w:tabs>
                <w:tab w:val="left" w:pos="384"/>
                <w:tab w:val="left" w:pos="13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5966B9" w:rsidRDefault="00494AEE">
            <w:pPr>
              <w:pStyle w:val="a5"/>
              <w:tabs>
                <w:tab w:val="left" w:pos="18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5966B9" w:rsidRDefault="00494AE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регулированию </w:t>
            </w:r>
            <w:proofErr w:type="gramStart"/>
            <w:r>
              <w:rPr>
                <w:rStyle w:val="a4"/>
                <w:sz w:val="20"/>
                <w:szCs w:val="20"/>
              </w:rPr>
              <w:t>общественных</w:t>
            </w:r>
            <w:proofErr w:type="gramEnd"/>
          </w:p>
          <w:p w:rsidR="005966B9" w:rsidRDefault="00494AE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6B9" w:rsidRDefault="00494AEE">
            <w:pPr>
              <w:pStyle w:val="a5"/>
              <w:tabs>
                <w:tab w:val="left" w:pos="15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 Осуществление 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5966B9" w:rsidRDefault="00494AEE">
            <w:pPr>
              <w:pStyle w:val="a5"/>
              <w:tabs>
                <w:tab w:val="left" w:pos="17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государственных, муниципальных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966B9" w:rsidRDefault="00494AE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корпоративных нужд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tabs>
                <w:tab w:val="left" w:pos="968"/>
                <w:tab w:val="left" w:pos="17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основные</w:t>
            </w:r>
            <w:proofErr w:type="gramEnd"/>
          </w:p>
          <w:p w:rsidR="005966B9" w:rsidRDefault="00494AEE">
            <w:pPr>
              <w:pStyle w:val="a5"/>
              <w:tabs>
                <w:tab w:val="left" w:pos="24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нормы законодательства в сфере закупок товаров, работ, государственных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966B9" w:rsidRDefault="00494AEE">
            <w:pPr>
              <w:pStyle w:val="a5"/>
              <w:tabs>
                <w:tab w:val="left" w:pos="1693"/>
                <w:tab w:val="left" w:pos="250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</w:t>
            </w:r>
            <w:r>
              <w:rPr>
                <w:rStyle w:val="a4"/>
                <w:sz w:val="20"/>
                <w:szCs w:val="20"/>
              </w:rPr>
              <w:tab/>
              <w:t>нужд,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5966B9" w:rsidRDefault="00494AEE">
            <w:pPr>
              <w:pStyle w:val="a5"/>
              <w:tabs>
                <w:tab w:val="left" w:pos="750"/>
                <w:tab w:val="left" w:pos="161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5966B9" w:rsidRDefault="00494AEE">
            <w:pPr>
              <w:pStyle w:val="a5"/>
              <w:tabs>
                <w:tab w:val="left" w:pos="16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регулированием организации закупок,</w:t>
            </w:r>
            <w:r>
              <w:rPr>
                <w:rStyle w:val="a4"/>
                <w:sz w:val="20"/>
                <w:szCs w:val="20"/>
              </w:rPr>
              <w:tab/>
              <w:t>изменения</w:t>
            </w:r>
          </w:p>
          <w:p w:rsidR="005966B9" w:rsidRDefault="00494AEE">
            <w:pPr>
              <w:pStyle w:val="a5"/>
              <w:tabs>
                <w:tab w:val="left" w:pos="19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управленческой</w:t>
            </w:r>
            <w:r>
              <w:rPr>
                <w:rStyle w:val="a4"/>
                <w:sz w:val="20"/>
                <w:szCs w:val="20"/>
              </w:rPr>
              <w:tab/>
              <w:t>модели</w:t>
            </w:r>
          </w:p>
          <w:p w:rsidR="005966B9" w:rsidRDefault="00494AE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 закупок;</w:t>
            </w:r>
          </w:p>
          <w:p w:rsidR="005966B9" w:rsidRDefault="00494AEE">
            <w:pPr>
              <w:pStyle w:val="a5"/>
              <w:tabs>
                <w:tab w:val="left" w:pos="896"/>
                <w:tab w:val="left" w:pos="16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ПК-3.2.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  <w:r>
              <w:rPr>
                <w:rStyle w:val="a4"/>
                <w:sz w:val="20"/>
                <w:szCs w:val="20"/>
              </w:rPr>
              <w:tab/>
              <w:t>применять</w:t>
            </w:r>
          </w:p>
          <w:p w:rsidR="005966B9" w:rsidRDefault="00494AEE">
            <w:pPr>
              <w:pStyle w:val="a5"/>
              <w:tabs>
                <w:tab w:val="left" w:pos="1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нормативные правовые акты Российской</w:t>
            </w:r>
            <w:r>
              <w:rPr>
                <w:rStyle w:val="a4"/>
                <w:sz w:val="20"/>
                <w:szCs w:val="20"/>
              </w:rPr>
              <w:tab/>
              <w:t>Федерации,</w:t>
            </w:r>
          </w:p>
          <w:p w:rsidR="005966B9" w:rsidRDefault="00494AEE">
            <w:pPr>
              <w:pStyle w:val="a5"/>
              <w:tabs>
                <w:tab w:val="left" w:pos="1331"/>
                <w:tab w:val="left" w:pos="20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регулирующие конкурентные закупки,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  <w:r>
              <w:rPr>
                <w:rStyle w:val="a4"/>
                <w:sz w:val="20"/>
                <w:szCs w:val="20"/>
              </w:rPr>
              <w:tab/>
              <w:t>также</w:t>
            </w:r>
          </w:p>
          <w:p w:rsidR="005966B9" w:rsidRDefault="00494AEE">
            <w:pPr>
              <w:pStyle w:val="a5"/>
              <w:tabs>
                <w:tab w:val="left" w:pos="1056"/>
                <w:tab w:val="left" w:pos="22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квалифицированно осуществлять управление в сфере</w:t>
            </w:r>
            <w:r>
              <w:rPr>
                <w:rStyle w:val="a4"/>
                <w:sz w:val="20"/>
                <w:szCs w:val="20"/>
              </w:rPr>
              <w:tab/>
              <w:t>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5966B9" w:rsidRDefault="00494AE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обеспечения государственных и муниципальных нужд;</w:t>
            </w:r>
          </w:p>
          <w:p w:rsidR="005966B9" w:rsidRDefault="00494AEE">
            <w:pPr>
              <w:pStyle w:val="a5"/>
              <w:tabs>
                <w:tab w:val="left" w:pos="878"/>
                <w:tab w:val="right" w:pos="25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5966B9" w:rsidRDefault="00494AEE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самостоятельного</w:t>
            </w:r>
            <w:r>
              <w:rPr>
                <w:rStyle w:val="a4"/>
                <w:sz w:val="20"/>
                <w:szCs w:val="20"/>
              </w:rPr>
              <w:tab/>
              <w:t>анализа</w:t>
            </w:r>
          </w:p>
          <w:p w:rsidR="005966B9" w:rsidRDefault="00494AEE">
            <w:pPr>
              <w:pStyle w:val="a5"/>
              <w:tabs>
                <w:tab w:val="left" w:pos="1509"/>
                <w:tab w:val="right" w:pos="2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механизмов конкурентных</w:t>
            </w:r>
            <w:r>
              <w:rPr>
                <w:rStyle w:val="a4"/>
                <w:sz w:val="20"/>
                <w:szCs w:val="20"/>
              </w:rPr>
              <w:tab/>
              <w:t>закупок,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5966B9" w:rsidRDefault="00494AEE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моделирования</w:t>
            </w:r>
          </w:p>
          <w:p w:rsidR="005966B9" w:rsidRDefault="00494AEE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5966B9" w:rsidRDefault="00494AEE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966B9" w:rsidRDefault="00494AE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муниципальными закупками.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B9" w:rsidRDefault="00494AE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5966B9" w:rsidRDefault="00494AE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5966B9" w:rsidRDefault="00494AE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</w:t>
            </w:r>
          </w:p>
          <w:p w:rsidR="005966B9" w:rsidRDefault="00494AE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 управления государственными и муниципальными закупками</w:t>
            </w:r>
          </w:p>
        </w:tc>
      </w:tr>
    </w:tbl>
    <w:p w:rsidR="005966B9" w:rsidRDefault="00494AEE">
      <w:pPr>
        <w:pStyle w:val="1"/>
        <w:numPr>
          <w:ilvl w:val="0"/>
          <w:numId w:val="1"/>
        </w:numPr>
        <w:tabs>
          <w:tab w:val="left" w:pos="2428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5966B9" w:rsidRDefault="00494AEE">
      <w:pPr>
        <w:pStyle w:val="11"/>
        <w:keepNext/>
        <w:keepLines/>
        <w:ind w:left="0" w:firstLine="980"/>
      </w:pPr>
      <w:bookmarkStart w:id="0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0"/>
      <w:proofErr w:type="gramEnd"/>
    </w:p>
    <w:p w:rsidR="005966B9" w:rsidRDefault="00494AEE">
      <w:pPr>
        <w:pStyle w:val="1"/>
        <w:ind w:left="1700" w:firstLine="0"/>
      </w:pPr>
      <w:r>
        <w:rPr>
          <w:rStyle w:val="a3"/>
        </w:rPr>
        <w:t>Общая трудоемкость дисциплины составляет 3 зачетных единицы (108 часов).</w:t>
      </w:r>
    </w:p>
    <w:p w:rsidR="005966B9" w:rsidRDefault="00494AEE">
      <w:pPr>
        <w:pStyle w:val="1"/>
        <w:ind w:left="1700" w:firstLine="0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2366"/>
        <w:gridCol w:w="3542"/>
        <w:gridCol w:w="1000"/>
        <w:gridCol w:w="825"/>
        <w:gridCol w:w="825"/>
        <w:gridCol w:w="868"/>
        <w:gridCol w:w="212"/>
        <w:gridCol w:w="13"/>
      </w:tblGrid>
      <w:tr w:rsidR="005966B9" w:rsidTr="00211F4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52" w:type="dxa"/>
            <w:vMerge w:val="restart"/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5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  <w:tc>
          <w:tcPr>
            <w:tcW w:w="22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</w:tr>
      <w:tr w:rsidR="005966B9" w:rsidTr="00211F4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852" w:type="dxa"/>
            <w:vMerge/>
            <w:shd w:val="clear" w:color="auto" w:fill="auto"/>
          </w:tcPr>
          <w:p w:rsidR="005966B9" w:rsidRDefault="005966B9"/>
        </w:tc>
        <w:tc>
          <w:tcPr>
            <w:tcW w:w="5908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966B9" w:rsidRDefault="005966B9"/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66B9" w:rsidRDefault="00494AEE">
            <w:pPr>
              <w:pStyle w:val="a5"/>
              <w:ind w:firstLine="0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966B9" w:rsidRDefault="00494AE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  <w:tc>
          <w:tcPr>
            <w:tcW w:w="22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966B9" w:rsidRDefault="005966B9"/>
        </w:tc>
      </w:tr>
      <w:tr w:rsidR="005966B9" w:rsidTr="00211F4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52" w:type="dxa"/>
            <w:vMerge/>
            <w:shd w:val="clear" w:color="auto" w:fill="auto"/>
          </w:tcPr>
          <w:p w:rsidR="005966B9" w:rsidRDefault="005966B9"/>
        </w:tc>
        <w:tc>
          <w:tcPr>
            <w:tcW w:w="5908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966B9" w:rsidRDefault="005966B9"/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966B9" w:rsidRDefault="005966B9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966B9" w:rsidRDefault="005966B9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966B9" w:rsidRDefault="005966B9"/>
        </w:tc>
      </w:tr>
      <w:tr w:rsidR="005966B9" w:rsidTr="00211F4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52" w:type="dxa"/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</w:tr>
      <w:tr w:rsidR="005966B9" w:rsidTr="00211F4C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852" w:type="dxa"/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</w:tr>
      <w:tr w:rsidR="005966B9" w:rsidTr="00211F4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852" w:type="dxa"/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2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</w:tr>
      <w:tr w:rsidR="005966B9" w:rsidTr="00211F4C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852" w:type="dxa"/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494AEE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494AEE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2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</w:tr>
      <w:tr w:rsidR="005966B9" w:rsidTr="00211F4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852" w:type="dxa"/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340"/>
            </w:pPr>
            <w:r>
              <w:rPr>
                <w:rStyle w:val="a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2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</w:tr>
      <w:tr w:rsidR="00211F4C" w:rsidTr="00211F4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52" w:type="dxa"/>
          <w:wAfter w:w="225" w:type="dxa"/>
          <w:trHeight w:val="553"/>
          <w:jc w:val="center"/>
        </w:trPr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1F4C" w:rsidRDefault="00211F4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</w:t>
            </w:r>
          </w:p>
          <w:p w:rsidR="00211F4C" w:rsidRDefault="00211F4C" w:rsidP="00494AEE">
            <w:pPr>
              <w:pStyle w:val="a5"/>
            </w:pPr>
            <w:r>
              <w:rPr>
                <w:rStyle w:val="a4"/>
                <w:i/>
                <w:iCs/>
              </w:rPr>
              <w:t>промежуточной аттестации: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1F4C" w:rsidRDefault="00211F4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F4C" w:rsidRDefault="00211F4C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F4C" w:rsidRDefault="00211F4C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F4C" w:rsidRDefault="00211F4C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5966B9" w:rsidTr="00211F4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852" w:type="dxa"/>
            <w:vMerge w:val="restart"/>
            <w:shd w:val="clear" w:color="auto" w:fill="auto"/>
          </w:tcPr>
          <w:p w:rsidR="005966B9" w:rsidRDefault="005966B9">
            <w:pPr>
              <w:pStyle w:val="a5"/>
              <w:ind w:firstLine="160"/>
            </w:pP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  <w:p w:rsidR="005966B9" w:rsidRDefault="005966B9">
            <w:pPr>
              <w:pStyle w:val="a5"/>
              <w:spacing w:line="18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5966B9">
            <w:pPr>
              <w:pStyle w:val="a5"/>
              <w:tabs>
                <w:tab w:val="left" w:pos="1487"/>
              </w:tabs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</w:tr>
      <w:tr w:rsidR="005966B9" w:rsidTr="00211F4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52" w:type="dxa"/>
            <w:vMerge/>
            <w:shd w:val="clear" w:color="auto" w:fill="auto"/>
          </w:tcPr>
          <w:p w:rsidR="005966B9" w:rsidRDefault="005966B9"/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966B9" w:rsidRDefault="005966B9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pStyle w:val="a5"/>
              <w:ind w:firstLine="0"/>
              <w:jc w:val="right"/>
              <w:rPr>
                <w:sz w:val="15"/>
                <w:szCs w:val="15"/>
              </w:rPr>
            </w:pPr>
          </w:p>
          <w:p w:rsidR="005966B9" w:rsidRDefault="00494AEE">
            <w:pPr>
              <w:pStyle w:val="a5"/>
              <w:spacing w:line="180" w:lineRule="auto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pStyle w:val="a5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</w:tr>
      <w:tr w:rsidR="00211F4C" w:rsidTr="00211F4C">
        <w:tblPrEx>
          <w:tblCellMar>
            <w:top w:w="0" w:type="dxa"/>
            <w:bottom w:w="0" w:type="dxa"/>
          </w:tblCellMar>
        </w:tblPrEx>
        <w:trPr>
          <w:gridBefore w:val="1"/>
          <w:wBefore w:w="852" w:type="dxa"/>
          <w:trHeight w:hRule="exact" w:val="281"/>
          <w:jc w:val="center"/>
        </w:trPr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11F4C" w:rsidRDefault="00211F4C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1F4C" w:rsidRDefault="00211F4C">
            <w:pPr>
              <w:pStyle w:val="a5"/>
              <w:tabs>
                <w:tab w:val="left" w:pos="803"/>
              </w:tabs>
              <w:ind w:firstLine="0"/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1F4C" w:rsidRDefault="00211F4C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1F4C" w:rsidRDefault="00211F4C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1F4C" w:rsidRDefault="00211F4C">
            <w:pPr>
              <w:pStyle w:val="a5"/>
              <w:ind w:right="160"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4C" w:rsidRDefault="00211F4C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1F4C" w:rsidRDefault="00211F4C">
            <w:pPr>
              <w:rPr>
                <w:sz w:val="10"/>
                <w:szCs w:val="10"/>
              </w:rPr>
            </w:pPr>
          </w:p>
        </w:tc>
      </w:tr>
      <w:tr w:rsidR="00211F4C" w:rsidTr="00211F4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52" w:type="dxa"/>
          <w:wAfter w:w="13" w:type="dxa"/>
          <w:trHeight w:hRule="exact" w:val="456"/>
          <w:jc w:val="center"/>
        </w:trPr>
        <w:tc>
          <w:tcPr>
            <w:tcW w:w="236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11F4C" w:rsidRDefault="00211F4C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11F4C" w:rsidRDefault="00211F4C">
            <w:pPr>
              <w:pStyle w:val="a5"/>
              <w:tabs>
                <w:tab w:val="left" w:pos="2336"/>
              </w:tabs>
              <w:ind w:firstLine="840"/>
              <w:rPr>
                <w:sz w:val="15"/>
                <w:szCs w:val="15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11F4C" w:rsidRDefault="00211F4C"/>
        </w:tc>
      </w:tr>
    </w:tbl>
    <w:p w:rsidR="005966B9" w:rsidRDefault="005966B9">
      <w:pPr>
        <w:sectPr w:rsidR="005966B9">
          <w:footerReference w:type="default" r:id="rId12"/>
          <w:pgSz w:w="11900" w:h="16840"/>
          <w:pgMar w:top="1128" w:right="698" w:bottom="491" w:left="701" w:header="700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25"/>
        <w:gridCol w:w="881"/>
      </w:tblGrid>
      <w:tr w:rsidR="005966B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lastRenderedPageBreak/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966B9" w:rsidRDefault="005966B9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66B9" w:rsidRDefault="00494AEE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966B9" w:rsidRDefault="00494AE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966B9" w:rsidRDefault="005966B9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966B9" w:rsidRDefault="005966B9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966B9" w:rsidRDefault="005966B9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280"/>
            </w:pPr>
            <w:r>
              <w:rPr>
                <w:rStyle w:val="a4"/>
              </w:rPr>
              <w:t>58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280"/>
            </w:pPr>
            <w:r>
              <w:rPr>
                <w:rStyle w:val="a4"/>
              </w:rPr>
              <w:t>58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66B9" w:rsidRDefault="005966B9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6B9" w:rsidRDefault="005966B9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5966B9" w:rsidRDefault="005966B9">
      <w:pPr>
        <w:spacing w:after="259" w:line="1" w:lineRule="exact"/>
      </w:pPr>
    </w:p>
    <w:p w:rsidR="005966B9" w:rsidRDefault="005966B9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81"/>
      </w:tblGrid>
      <w:tr w:rsidR="005966B9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left="360" w:firstLine="0"/>
            </w:pPr>
            <w:r>
              <w:rPr>
                <w:rStyle w:val="a4"/>
                <w:b/>
                <w:bCs/>
              </w:rPr>
              <w:t>с е</w:t>
            </w:r>
          </w:p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left="360" w:firstLine="0"/>
            </w:pP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  <w:r>
              <w:rPr>
                <w:rStyle w:val="a4"/>
                <w:b/>
                <w:bCs/>
              </w:rPr>
              <w:t xml:space="preserve"> е</w:t>
            </w:r>
          </w:p>
          <w:p w:rsidR="005966B9" w:rsidRDefault="00494AEE">
            <w:pPr>
              <w:pStyle w:val="a5"/>
              <w:framePr w:w="9583" w:h="8378" w:vSpace="831" w:wrap="notBeside" w:vAnchor="text" w:hAnchor="text" w:x="460" w:y="832"/>
              <w:spacing w:line="252" w:lineRule="auto"/>
              <w:ind w:left="360" w:firstLine="0"/>
            </w:pPr>
            <w:r>
              <w:rPr>
                <w:rStyle w:val="a4"/>
                <w:b/>
                <w:bCs/>
              </w:rPr>
              <w:t xml:space="preserve">с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spacing w:after="6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5966B9" w:rsidRDefault="00494AEE">
            <w:pPr>
              <w:pStyle w:val="a5"/>
              <w:framePr w:w="9583" w:h="8378" w:vSpace="831" w:wrap="notBeside" w:vAnchor="text" w:hAnchor="text" w:x="460" w:y="832"/>
              <w:spacing w:line="214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left="160" w:firstLine="0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</w:t>
            </w:r>
            <w:proofErr w:type="spellEnd"/>
            <w:r>
              <w:rPr>
                <w:rStyle w:val="a4"/>
                <w:b/>
                <w:bCs/>
              </w:rPr>
              <w:t xml:space="preserve"> со 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left="360" w:hanging="220"/>
            </w:pPr>
            <w:r>
              <w:rPr>
                <w:rStyle w:val="a4"/>
                <w:b/>
                <w:bCs/>
              </w:rPr>
              <w:t xml:space="preserve">Фор м а </w:t>
            </w:r>
            <w:proofErr w:type="gramStart"/>
            <w:r>
              <w:rPr>
                <w:rStyle w:val="a4"/>
                <w:b/>
                <w:bCs/>
              </w:rPr>
              <w:t>те ку</w:t>
            </w:r>
            <w:proofErr w:type="gramEnd"/>
            <w:r>
              <w:rPr>
                <w:rStyle w:val="a4"/>
                <w:b/>
                <w:bCs/>
              </w:rPr>
              <w:t xml:space="preserve"> щ </w:t>
            </w:r>
            <w:proofErr w:type="spellStart"/>
            <w:r>
              <w:rPr>
                <w:rStyle w:val="a4"/>
                <w:b/>
                <w:bCs/>
              </w:rPr>
              <w:t>ег</w:t>
            </w:r>
            <w:proofErr w:type="spellEnd"/>
            <w:r>
              <w:rPr>
                <w:rStyle w:val="a4"/>
                <w:b/>
                <w:bCs/>
              </w:rPr>
              <w:t xml:space="preserve"> о ко </w:t>
            </w:r>
            <w:proofErr w:type="spellStart"/>
            <w:r>
              <w:rPr>
                <w:rStyle w:val="a4"/>
                <w:b/>
                <w:bCs/>
              </w:rPr>
              <w:t>нт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ро</w:t>
            </w:r>
            <w:proofErr w:type="spellEnd"/>
            <w:r>
              <w:rPr>
                <w:rStyle w:val="a4"/>
                <w:b/>
                <w:bCs/>
              </w:rPr>
              <w:t xml:space="preserve"> 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left="360" w:hanging="360"/>
            </w:pPr>
            <w:r>
              <w:rPr>
                <w:rStyle w:val="a4"/>
                <w:b/>
                <w:bCs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</w:rPr>
              <w:t>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1662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966B9" w:rsidRDefault="005966B9">
            <w:pPr>
              <w:framePr w:w="9583" w:h="8378" w:vSpace="831" w:wrap="notBeside" w:vAnchor="text" w:hAnchor="text" w:x="460" w:y="832"/>
            </w:pPr>
          </w:p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966B9" w:rsidRDefault="005966B9">
            <w:pPr>
              <w:framePr w:w="9583" w:h="8378" w:vSpace="831" w:wrap="notBeside" w:vAnchor="text" w:hAnchor="text" w:x="460" w:y="832"/>
            </w:pPr>
          </w:p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966B9" w:rsidRDefault="005966B9">
            <w:pPr>
              <w:framePr w:w="9583" w:h="8378" w:vSpace="831" w:wrap="notBeside" w:vAnchor="text" w:hAnchor="text" w:x="460" w:y="832"/>
            </w:pPr>
          </w:p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966B9" w:rsidRDefault="005966B9">
            <w:pPr>
              <w:framePr w:w="9583" w:h="8378" w:vSpace="831" w:wrap="notBeside" w:vAnchor="text" w:hAnchor="text" w:x="460" w:y="832"/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</w:t>
            </w:r>
          </w:p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преподавателе</w:t>
            </w:r>
            <w:proofErr w:type="gramEnd"/>
            <w:r>
              <w:rPr>
                <w:rStyle w:val="a4"/>
                <w:b/>
                <w:bCs/>
              </w:rPr>
              <w:t xml:space="preserve"> 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966B9" w:rsidRDefault="005966B9">
            <w:pPr>
              <w:framePr w:w="9583" w:h="8378" w:vSpace="831" w:wrap="notBeside" w:vAnchor="text" w:hAnchor="text" w:x="460" w:y="832"/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66B9" w:rsidRDefault="005966B9">
            <w:pPr>
              <w:framePr w:w="9583" w:h="8378" w:vSpace="831" w:wrap="notBeside" w:vAnchor="text" w:hAnchor="text" w:x="460" w:y="832"/>
            </w:pP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966B9" w:rsidRDefault="005966B9">
            <w:pPr>
              <w:framePr w:w="9583" w:h="8378" w:vSpace="831" w:wrap="notBeside" w:vAnchor="text" w:hAnchor="text" w:x="460" w:y="832"/>
            </w:pPr>
          </w:p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966B9" w:rsidRDefault="005966B9">
            <w:pPr>
              <w:framePr w:w="9583" w:h="8378" w:vSpace="831" w:wrap="notBeside" w:vAnchor="text" w:hAnchor="text" w:x="460" w:y="832"/>
            </w:pPr>
          </w:p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966B9" w:rsidRDefault="005966B9">
            <w:pPr>
              <w:framePr w:w="9583" w:h="8378" w:vSpace="831" w:wrap="notBeside" w:vAnchor="text" w:hAnchor="text" w:x="460" w:y="832"/>
            </w:pPr>
          </w:p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966B9" w:rsidRDefault="005966B9">
            <w:pPr>
              <w:framePr w:w="9583" w:h="8378" w:vSpace="831" w:wrap="notBeside" w:vAnchor="text" w:hAnchor="text" w:x="460" w:y="832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right="160" w:firstLine="0"/>
              <w:jc w:val="right"/>
            </w:pPr>
            <w:r>
              <w:rPr>
                <w:rStyle w:val="a4"/>
                <w:b/>
                <w:bCs/>
              </w:rPr>
              <w:t>Л</w:t>
            </w:r>
          </w:p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right="200" w:firstLine="0"/>
              <w:jc w:val="right"/>
            </w:pPr>
            <w:r>
              <w:rPr>
                <w:rStyle w:val="a4"/>
                <w:b/>
                <w:bCs/>
              </w:rPr>
              <w:t>С</w:t>
            </w:r>
          </w:p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  <w:jc w:val="right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966B9" w:rsidRDefault="005966B9">
            <w:pPr>
              <w:framePr w:w="9583" w:h="8378" w:vSpace="831" w:wrap="notBeside" w:vAnchor="text" w:hAnchor="text" w:x="460" w:y="832"/>
            </w:pP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966B9" w:rsidRDefault="005966B9">
            <w:pPr>
              <w:framePr w:w="9583" w:h="8378" w:vSpace="831" w:wrap="notBeside" w:vAnchor="text" w:hAnchor="text" w:x="460" w:y="832"/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66B9" w:rsidRDefault="005966B9">
            <w:pPr>
              <w:framePr w:w="9583" w:h="8378" w:vSpace="831" w:wrap="notBeside" w:vAnchor="text" w:hAnchor="text" w:x="460" w:y="832"/>
            </w:pP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139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</w:pPr>
            <w:r>
              <w:rPr>
                <w:rStyle w:val="a4"/>
              </w:rPr>
              <w:t>Тема 1. Понятие «публичные услуги» в контексте концепции Нового государственного менеджмента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framePr w:w="9583" w:h="8378" w:vSpace="831" w:wrap="notBeside" w:vAnchor="text" w:hAnchor="text" w:x="460" w:y="832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framePr w:w="9583" w:h="8378" w:vSpace="831" w:wrap="notBeside" w:vAnchor="text" w:hAnchor="text" w:x="460" w:y="832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</w:pPr>
            <w:r>
              <w:rPr>
                <w:rStyle w:val="a4"/>
              </w:rPr>
              <w:t>Тема 2 Реестры</w:t>
            </w:r>
          </w:p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</w:pPr>
            <w:r>
              <w:rPr>
                <w:rStyle w:val="a4"/>
              </w:rPr>
              <w:t>государственных и реестры муниципальных услуг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framePr w:w="9583" w:h="8378" w:vSpace="831" w:wrap="notBeside" w:vAnchor="text" w:hAnchor="text" w:x="460" w:y="832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framePr w:w="9583" w:h="8378" w:vSpace="831" w:wrap="notBeside" w:vAnchor="text" w:hAnchor="text" w:x="460" w:y="832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111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</w:pPr>
            <w:r>
              <w:rPr>
                <w:rStyle w:val="a4"/>
              </w:rPr>
              <w:t>Тема 3 Качество государственных и муниципальных услуг и проблемы ее оценки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framePr w:w="9583" w:h="8378" w:vSpace="831" w:wrap="notBeside" w:vAnchor="text" w:hAnchor="text" w:x="460" w:y="832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framePr w:w="9583" w:h="8378" w:vSpace="831" w:wrap="notBeside" w:vAnchor="text" w:hAnchor="text" w:x="460" w:y="832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</w:pPr>
            <w:r>
              <w:rPr>
                <w:rStyle w:val="a4"/>
              </w:rPr>
              <w:t>Тема 4 Электронное правительство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framePr w:w="9583" w:h="8378" w:vSpace="831" w:wrap="notBeside" w:vAnchor="text" w:hAnchor="text" w:x="460" w:y="832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framePr w:w="9583" w:h="8378" w:vSpace="831" w:wrap="notBeside" w:vAnchor="text" w:hAnchor="text" w:x="460" w:y="832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spacing w:after="100"/>
              <w:ind w:firstLine="0"/>
            </w:pPr>
            <w:r>
              <w:rPr>
                <w:rStyle w:val="a4"/>
              </w:rPr>
              <w:t>1</w:t>
            </w:r>
          </w:p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framePr w:w="9583" w:h="8378" w:vSpace="831" w:wrap="notBeside" w:vAnchor="text" w:hAnchor="text" w:x="460" w:y="832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framePr w:w="9583" w:h="8378" w:vSpace="831" w:wrap="notBeside" w:vAnchor="text" w:hAnchor="text" w:x="460" w:y="832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framePr w:w="9583" w:h="8378" w:vSpace="831" w:wrap="notBeside" w:vAnchor="text" w:hAnchor="text" w:x="460" w:y="832"/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6B9" w:rsidRDefault="005966B9">
            <w:pPr>
              <w:framePr w:w="9583" w:h="8378" w:vSpace="831" w:wrap="notBeside" w:vAnchor="text" w:hAnchor="text" w:x="460" w:y="832"/>
              <w:rPr>
                <w:sz w:val="10"/>
                <w:szCs w:val="10"/>
              </w:rPr>
            </w:pP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framePr w:w="9583" w:h="8378" w:vSpace="831" w:wrap="notBeside" w:vAnchor="text" w:hAnchor="text" w:x="460" w:y="832"/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framePr w:w="9583" w:h="8378" w:vSpace="831" w:wrap="notBeside" w:vAnchor="text" w:hAnchor="text" w:x="460" w:y="832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framePr w:w="9583" w:h="8378" w:vSpace="831" w:wrap="notBeside" w:vAnchor="text" w:hAnchor="text" w:x="460" w:y="832"/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framePr w:w="9583" w:h="8378" w:vSpace="831" w:wrap="notBeside" w:vAnchor="text" w:hAnchor="text" w:x="460" w:y="832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framePr w:w="9583" w:h="8378" w:vSpace="831" w:wrap="notBeside" w:vAnchor="text" w:hAnchor="text" w:x="460" w:y="832"/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framePr w:w="9583" w:h="8378" w:vSpace="831" w:wrap="notBeside" w:vAnchor="text" w:hAnchor="text" w:x="460" w:y="832"/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6B9" w:rsidRDefault="005966B9">
            <w:pPr>
              <w:framePr w:w="9583" w:h="8378" w:vSpace="831" w:wrap="notBeside" w:vAnchor="text" w:hAnchor="text" w:x="460" w:y="832"/>
              <w:rPr>
                <w:sz w:val="10"/>
                <w:szCs w:val="10"/>
              </w:rPr>
            </w:pP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6B9" w:rsidRDefault="00494AEE">
            <w:pPr>
              <w:pStyle w:val="a5"/>
              <w:framePr w:w="9583" w:h="8378" w:vSpace="831" w:wrap="notBeside" w:vAnchor="text" w:hAnchor="text" w:x="460" w:y="832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6B9" w:rsidRDefault="005966B9">
            <w:pPr>
              <w:framePr w:w="9583" w:h="8378" w:vSpace="831" w:wrap="notBeside" w:vAnchor="text" w:hAnchor="text" w:x="460" w:y="832"/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6B9" w:rsidRDefault="005966B9">
            <w:pPr>
              <w:framePr w:w="9583" w:h="8378" w:vSpace="831" w:wrap="notBeside" w:vAnchor="text" w:hAnchor="text" w:x="460" w:y="832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6B9" w:rsidRDefault="005966B9">
            <w:pPr>
              <w:framePr w:w="9583" w:h="8378" w:vSpace="831" w:wrap="notBeside" w:vAnchor="text" w:hAnchor="text" w:x="460" w:y="832"/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6B9" w:rsidRDefault="005966B9">
            <w:pPr>
              <w:framePr w:w="9583" w:h="8378" w:vSpace="831" w:wrap="notBeside" w:vAnchor="text" w:hAnchor="text" w:x="460" w:y="832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6B9" w:rsidRDefault="005966B9">
            <w:pPr>
              <w:framePr w:w="9583" w:h="8378" w:vSpace="831" w:wrap="notBeside" w:vAnchor="text" w:hAnchor="text" w:x="460" w:y="832"/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6B9" w:rsidRDefault="005966B9">
            <w:pPr>
              <w:framePr w:w="9583" w:h="8378" w:vSpace="831" w:wrap="notBeside" w:vAnchor="text" w:hAnchor="text" w:x="460" w:y="832"/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B9" w:rsidRDefault="005966B9">
            <w:pPr>
              <w:framePr w:w="9583" w:h="8378" w:vSpace="831" w:wrap="notBeside" w:vAnchor="text" w:hAnchor="text" w:x="460" w:y="832"/>
              <w:rPr>
                <w:sz w:val="10"/>
                <w:szCs w:val="10"/>
              </w:rPr>
            </w:pPr>
          </w:p>
        </w:tc>
      </w:tr>
    </w:tbl>
    <w:p w:rsidR="005966B9" w:rsidRDefault="00494AEE">
      <w:pPr>
        <w:pStyle w:val="a7"/>
        <w:framePr w:w="6304" w:h="850" w:hSpace="459" w:wrap="notBeside" w:vAnchor="text" w:hAnchor="text" w:x="1385" w:y="1"/>
      </w:pPr>
      <w:r>
        <w:rPr>
          <w:rStyle w:val="a6"/>
          <w:b/>
          <w:bCs/>
        </w:rPr>
        <w:t>3. Содержание и структура дисциплины</w:t>
      </w:r>
    </w:p>
    <w:p w:rsidR="005966B9" w:rsidRDefault="00494AEE">
      <w:pPr>
        <w:pStyle w:val="a7"/>
        <w:framePr w:w="6304" w:h="850" w:hSpace="459" w:wrap="notBeside" w:vAnchor="text" w:hAnchor="text" w:x="1385" w:y="1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5966B9" w:rsidRDefault="00494AEE">
      <w:pPr>
        <w:pStyle w:val="a7"/>
        <w:framePr w:w="6304" w:h="850" w:hSpace="459" w:wrap="notBeside" w:vAnchor="text" w:hAnchor="text" w:x="1385" w:y="1"/>
      </w:pPr>
      <w:r>
        <w:rPr>
          <w:rStyle w:val="a6"/>
        </w:rPr>
        <w:t>Очная форма обучения</w:t>
      </w:r>
    </w:p>
    <w:p w:rsidR="005966B9" w:rsidRDefault="005966B9">
      <w:pPr>
        <w:spacing w:line="1" w:lineRule="exact"/>
        <w:sectPr w:rsidR="005966B9">
          <w:headerReference w:type="default" r:id="rId13"/>
          <w:footerReference w:type="default" r:id="rId14"/>
          <w:pgSz w:w="11900" w:h="16840"/>
          <w:pgMar w:top="1406" w:right="698" w:bottom="847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81"/>
      </w:tblGrid>
      <w:tr w:rsidR="005966B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966B9" w:rsidRDefault="00494AEE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№</w:t>
            </w:r>
          </w:p>
          <w:p w:rsidR="005966B9" w:rsidRDefault="00494AEE">
            <w:pPr>
              <w:pStyle w:val="a5"/>
              <w:spacing w:line="252" w:lineRule="auto"/>
              <w:ind w:left="3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 е</w:t>
            </w:r>
          </w:p>
          <w:p w:rsidR="005966B9" w:rsidRDefault="00494AEE">
            <w:pPr>
              <w:pStyle w:val="a5"/>
              <w:spacing w:line="252" w:lineRule="auto"/>
              <w:ind w:left="360"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м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е с</w:t>
            </w:r>
          </w:p>
          <w:p w:rsidR="005966B9" w:rsidRDefault="00494AEE">
            <w:pPr>
              <w:pStyle w:val="a5"/>
              <w:spacing w:after="40" w:line="252" w:lineRule="auto"/>
              <w:ind w:left="36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т</w:t>
            </w:r>
          </w:p>
          <w:p w:rsidR="005966B9" w:rsidRDefault="00494AEE">
            <w:pPr>
              <w:pStyle w:val="a5"/>
              <w:spacing w:line="214" w:lineRule="auto"/>
              <w:ind w:left="360"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966B9" w:rsidRDefault="00494AEE">
            <w:pPr>
              <w:pStyle w:val="a5"/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  <w:p w:rsidR="005966B9" w:rsidRDefault="00494AEE">
            <w:pPr>
              <w:pStyle w:val="a5"/>
              <w:spacing w:line="218" w:lineRule="auto"/>
              <w:ind w:left="360"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  <w:p w:rsidR="005966B9" w:rsidRDefault="00494AEE">
            <w:pPr>
              <w:pStyle w:val="a5"/>
              <w:spacing w:after="40"/>
              <w:ind w:left="36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966B9" w:rsidRDefault="00494AEE">
            <w:pPr>
              <w:pStyle w:val="a5"/>
              <w:ind w:left="720" w:hanging="7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966B9" w:rsidRDefault="00494AEE">
            <w:pPr>
              <w:pStyle w:val="a5"/>
              <w:spacing w:line="252" w:lineRule="auto"/>
              <w:ind w:left="400" w:hanging="4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Всего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ча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со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966B9" w:rsidRDefault="00494AE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966B9" w:rsidRDefault="00494AEE">
            <w:pPr>
              <w:pStyle w:val="a5"/>
              <w:spacing w:line="252" w:lineRule="auto"/>
              <w:ind w:left="14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Фор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те ку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щ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ег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о ко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нт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ро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66B9" w:rsidRDefault="00494AEE">
            <w:pPr>
              <w:pStyle w:val="a5"/>
              <w:spacing w:line="252" w:lineRule="auto"/>
              <w:ind w:left="360" w:hanging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пете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нци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и</w:t>
            </w: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1337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966B9" w:rsidRDefault="005966B9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966B9" w:rsidRDefault="005966B9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966B9" w:rsidRDefault="005966B9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966B9" w:rsidRDefault="005966B9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66B9" w:rsidRDefault="00494AE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 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66B9" w:rsidRDefault="00494AE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966B9" w:rsidRDefault="005966B9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66B9" w:rsidRDefault="005966B9"/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131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966B9" w:rsidRDefault="005966B9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966B9" w:rsidRDefault="005966B9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966B9" w:rsidRDefault="005966B9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966B9" w:rsidRDefault="005966B9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right="16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  <w:p w:rsidR="005966B9" w:rsidRDefault="00494AE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</w:p>
          <w:p w:rsidR="005966B9" w:rsidRDefault="00494AE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966B9" w:rsidRDefault="005966B9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966B9" w:rsidRDefault="005966B9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66B9" w:rsidRDefault="005966B9"/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0"/>
            </w:pPr>
            <w:r>
              <w:rPr>
                <w:rStyle w:val="a4"/>
              </w:rPr>
              <w:t>Тема 1. Понятие «публичные услуги» в контексте концепции Нового государственного менеджмента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5966B9" w:rsidRDefault="00494AE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0"/>
            </w:pPr>
            <w:r>
              <w:rPr>
                <w:rStyle w:val="a4"/>
              </w:rPr>
              <w:t>Тема 2 Реестры</w:t>
            </w:r>
          </w:p>
          <w:p w:rsidR="005966B9" w:rsidRDefault="00494AEE">
            <w:pPr>
              <w:pStyle w:val="a5"/>
              <w:ind w:firstLine="0"/>
            </w:pPr>
            <w:r>
              <w:rPr>
                <w:rStyle w:val="a4"/>
              </w:rPr>
              <w:t>государственных и реестры муниципальных услуг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5966B9" w:rsidRDefault="00494AE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0"/>
            </w:pPr>
            <w:r>
              <w:rPr>
                <w:rStyle w:val="a4"/>
              </w:rPr>
              <w:t>Тема 3 Качество государственных и муниципальных услуг и проблемы ее оценки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5966B9" w:rsidRDefault="00494AE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0"/>
            </w:pPr>
            <w:r>
              <w:rPr>
                <w:rStyle w:val="a4"/>
              </w:rPr>
              <w:t>Тема 4 Электронное правительство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5966B9" w:rsidRDefault="00494AE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</w:tr>
    </w:tbl>
    <w:p w:rsidR="005966B9" w:rsidRDefault="005966B9">
      <w:pPr>
        <w:spacing w:after="259" w:line="1" w:lineRule="exact"/>
      </w:pPr>
    </w:p>
    <w:p w:rsidR="005966B9" w:rsidRDefault="00494AEE">
      <w:pPr>
        <w:pStyle w:val="a7"/>
        <w:ind w:left="5904"/>
      </w:pPr>
      <w:r>
        <w:rPr>
          <w:rStyle w:val="a6"/>
          <w:b/>
          <w:bCs/>
        </w:rPr>
        <w:t>дисциплины</w:t>
      </w:r>
    </w:p>
    <w:tbl>
      <w:tblPr>
        <w:tblOverlap w:val="never"/>
        <w:tblW w:w="0" w:type="auto"/>
        <w:jc w:val="center"/>
        <w:tblInd w:w="6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9"/>
        <w:gridCol w:w="6928"/>
      </w:tblGrid>
      <w:tr w:rsidR="00211F4C" w:rsidTr="00211F4C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11F4C" w:rsidRDefault="00211F4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11F4C" w:rsidRDefault="00211F4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211F4C" w:rsidTr="00211F4C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F4C" w:rsidRDefault="00211F4C">
            <w:pPr>
              <w:pStyle w:val="a5"/>
              <w:ind w:firstLine="0"/>
            </w:pPr>
            <w:r>
              <w:rPr>
                <w:rStyle w:val="a4"/>
              </w:rPr>
              <w:t>Тема 1. Понятие «публичные услуги» в контексте концепции Нового государственного менеджмента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F4C" w:rsidRDefault="00211F4C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Общие принципы организации государственного управления в рамках концепции «Нового государственного менеджмента». Особенности перехода к «публичному менеджменту». Характерные черты и основные идеи «нового публичного менеджмента». Основные различия классической модели государственного управления и «нового публичного менеджмента». </w:t>
            </w:r>
            <w:proofErr w:type="gramStart"/>
            <w:r>
              <w:rPr>
                <w:rStyle w:val="a4"/>
              </w:rPr>
              <w:t>Принципал-агентская</w:t>
            </w:r>
            <w:proofErr w:type="gramEnd"/>
            <w:r>
              <w:rPr>
                <w:rStyle w:val="a4"/>
              </w:rPr>
              <w:t xml:space="preserve"> модель взаимодействия органов публичной власти (агентов) с населением и организациями (клиентами). Два подхода к понятию «публичная услуга». Типология услуг общественного сектора.</w:t>
            </w:r>
          </w:p>
        </w:tc>
      </w:tr>
      <w:tr w:rsidR="00211F4C" w:rsidTr="00211F4C">
        <w:tblPrEx>
          <w:tblCellMar>
            <w:top w:w="0" w:type="dxa"/>
            <w:bottom w:w="0" w:type="dxa"/>
          </w:tblCellMar>
        </w:tblPrEx>
        <w:trPr>
          <w:trHeight w:val="2493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1F4C" w:rsidRDefault="00211F4C">
            <w:pPr>
              <w:pStyle w:val="a5"/>
              <w:ind w:firstLine="0"/>
            </w:pPr>
            <w:r>
              <w:rPr>
                <w:rStyle w:val="a4"/>
              </w:rPr>
              <w:t xml:space="preserve">Тема 2 Реестры </w:t>
            </w:r>
            <w:proofErr w:type="gramStart"/>
            <w:r>
              <w:rPr>
                <w:rStyle w:val="a4"/>
              </w:rPr>
              <w:t>государственных</w:t>
            </w:r>
            <w:proofErr w:type="gramEnd"/>
            <w:r>
              <w:rPr>
                <w:rStyle w:val="a4"/>
              </w:rPr>
              <w:t xml:space="preserve"> и реестры</w:t>
            </w:r>
          </w:p>
          <w:p w:rsidR="00211F4C" w:rsidRDefault="00211F4C" w:rsidP="00211F4C">
            <w:pPr>
              <w:pStyle w:val="a5"/>
              <w:spacing w:line="341" w:lineRule="auto"/>
              <w:ind w:firstLine="0"/>
            </w:pPr>
            <w:r>
              <w:rPr>
                <w:rStyle w:val="a4"/>
              </w:rPr>
              <w:t xml:space="preserve">муниципальных услуг 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F4C" w:rsidRDefault="00211F4C" w:rsidP="00211F4C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реестра государственных и муниципальных услуг. Сводный реестр услуг (функций). Порядок формирования и ведения реестра государственных услуг субъекта Российской Федерации. Участники информационного взаимодействия. Порядок размещения органами исполнительной власти субъектов Российской Федерации, органами местного</w:t>
            </w:r>
            <w:r>
              <w:t xml:space="preserve"> </w:t>
            </w:r>
            <w:r>
              <w:rPr>
                <w:rStyle w:val="a4"/>
              </w:rPr>
              <w:t xml:space="preserve">самоуправления сведений об услугах в федеральном реестре. Систематизация сведений содержащихся в реестре субъекта Российской Федерации. Перечень </w:t>
            </w:r>
            <w:proofErr w:type="gramStart"/>
            <w:r>
              <w:rPr>
                <w:rStyle w:val="a4"/>
              </w:rPr>
              <w:t>государственных</w:t>
            </w:r>
            <w:proofErr w:type="gramEnd"/>
          </w:p>
        </w:tc>
      </w:tr>
    </w:tbl>
    <w:p w:rsidR="005966B9" w:rsidRDefault="005966B9">
      <w:pPr>
        <w:sectPr w:rsidR="005966B9">
          <w:headerReference w:type="default" r:id="rId15"/>
          <w:footerReference w:type="default" r:id="rId16"/>
          <w:pgSz w:w="11900" w:h="16840"/>
          <w:pgMar w:top="1406" w:right="854" w:bottom="666" w:left="807" w:header="0" w:footer="23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928"/>
      </w:tblGrid>
      <w:tr w:rsidR="005966B9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6B9" w:rsidRDefault="005966B9">
            <w:pPr>
              <w:rPr>
                <w:sz w:val="10"/>
                <w:szCs w:val="10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0"/>
              <w:jc w:val="both"/>
            </w:pPr>
            <w:r>
              <w:rPr>
                <w:rStyle w:val="a4"/>
              </w:rPr>
              <w:t>услуг, предоставляемых исполнительными органами государственной власти субъекта Российской Федерации. Перечень услуг, необходимых и обязательных для предоставления государственных услуг. Перечень услуг, предоставляемых государственными и муниципальными учреждениями и другими организациями, оказываемых в электронной форме.</w:t>
            </w: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3049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</w:pPr>
            <w:r>
              <w:rPr>
                <w:rStyle w:val="a4"/>
              </w:rPr>
              <w:t>Тема 3 Качество государственных и муниципальных услуг и проблемы ее оценки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и подходы к определению качества государственной и муниципальной услуги. Система потребностей потребителей по поводу качества и комфортности (доступности) получаемых услуг. Критерии качества и комфортности (включая доступность) государственных и муниципальных услуг. Критерии оценки комфортности (доступности) получения услуги. Критерии оценки качества конечного результата услуги. Система показателей оценки качества и доступности государственных услуг. Система факторов, оказывающих негативное влияние на качество и доступность государственных и муниципальных услуг.</w:t>
            </w:r>
          </w:p>
        </w:tc>
      </w:tr>
      <w:tr w:rsidR="005966B9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6B9" w:rsidRDefault="00494AEE">
            <w:pPr>
              <w:pStyle w:val="a5"/>
              <w:ind w:firstLine="0"/>
            </w:pPr>
            <w:r>
              <w:rPr>
                <w:rStyle w:val="a4"/>
              </w:rPr>
              <w:t>Тема 4 Электронное правительство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6B9" w:rsidRDefault="00494AEE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электронного правительства. Цели и задачи электронного правительства. Принципы электронного правительства. Подходы к реализации электронного правительства. Мировой опыт по предоставлению электронных услуг (опыт Канады и опыт США). Этапы эволюции электронного правительства. Создание основ электронного правительства в ходе реализации государственной программы «Информационное общество». Инфраструктура электронного правительства. Идентификационные инструменты электронного правительства.</w:t>
            </w:r>
          </w:p>
        </w:tc>
      </w:tr>
    </w:tbl>
    <w:p w:rsidR="005966B9" w:rsidRDefault="005966B9">
      <w:pPr>
        <w:spacing w:after="259" w:line="1" w:lineRule="exact"/>
      </w:pPr>
    </w:p>
    <w:p w:rsidR="005966B9" w:rsidRDefault="00494AEE">
      <w:pPr>
        <w:pStyle w:val="1"/>
        <w:numPr>
          <w:ilvl w:val="0"/>
          <w:numId w:val="2"/>
        </w:numPr>
        <w:tabs>
          <w:tab w:val="left" w:pos="1947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5966B9" w:rsidRDefault="00494AEE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«Управление качеством государственных и муниципальных услуг»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5966B9" w:rsidRDefault="00494AEE">
      <w:pPr>
        <w:pStyle w:val="1"/>
        <w:ind w:left="82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211F4C">
        <w:rPr>
          <w:rStyle w:val="a3"/>
        </w:rPr>
        <w:t>Института</w:t>
      </w:r>
      <w:r>
        <w:rPr>
          <w:rStyle w:val="a3"/>
        </w:rPr>
        <w:t>.</w:t>
      </w:r>
    </w:p>
    <w:p w:rsidR="005966B9" w:rsidRDefault="00494AEE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211F4C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 </w:t>
      </w:r>
      <w:proofErr w:type="gramStart"/>
      <w:r>
        <w:rPr>
          <w:rStyle w:val="a3"/>
        </w:rPr>
        <w:t>-т</w:t>
      </w:r>
      <w:proofErr w:type="gramEnd"/>
      <w:r>
        <w:rPr>
          <w:rStyle w:val="a3"/>
        </w:rPr>
        <w:t xml:space="preserve">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5966B9" w:rsidRDefault="00494AEE">
      <w:pPr>
        <w:pStyle w:val="1"/>
        <w:numPr>
          <w:ilvl w:val="1"/>
          <w:numId w:val="2"/>
        </w:numPr>
        <w:tabs>
          <w:tab w:val="left" w:pos="2820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5966B9" w:rsidRDefault="00494AEE">
      <w:pPr>
        <w:pStyle w:val="1"/>
        <w:ind w:left="1540" w:firstLine="0"/>
        <w:jc w:val="both"/>
      </w:pPr>
      <w:r>
        <w:rPr>
          <w:rStyle w:val="a3"/>
        </w:rPr>
        <w:t xml:space="preserve">С целью обеспечения успешного обучения обучающийся должен готовиться </w:t>
      </w:r>
      <w:proofErr w:type="gramStart"/>
      <w:r>
        <w:rPr>
          <w:rStyle w:val="a3"/>
        </w:rPr>
        <w:t>к</w:t>
      </w:r>
      <w:proofErr w:type="gramEnd"/>
    </w:p>
    <w:p w:rsidR="005966B9" w:rsidRDefault="00494AEE" w:rsidP="00211F4C">
      <w:pPr>
        <w:pStyle w:val="1"/>
        <w:tabs>
          <w:tab w:val="left" w:pos="3865"/>
          <w:tab w:val="left" w:pos="5377"/>
        </w:tabs>
        <w:ind w:left="820" w:firstLine="0"/>
        <w:jc w:val="both"/>
        <w:rPr>
          <w:sz w:val="15"/>
          <w:szCs w:val="15"/>
        </w:rPr>
      </w:pPr>
      <w:r>
        <w:rPr>
          <w:rStyle w:val="a3"/>
        </w:rPr>
        <w:t>лекции, поскольку она является важнейшей формой организаци</w:t>
      </w:r>
      <w:r w:rsidR="00211F4C">
        <w:rPr>
          <w:rStyle w:val="a3"/>
        </w:rPr>
        <w:t xml:space="preserve">и учебного процесса, поскольку: </w:t>
      </w:r>
      <w:r>
        <w:rPr>
          <w:rStyle w:val="a3"/>
        </w:rPr>
        <w:t xml:space="preserve">знакомит с новым учебным мате </w:t>
      </w:r>
    </w:p>
    <w:p w:rsidR="005966B9" w:rsidRDefault="00494AEE">
      <w:pPr>
        <w:pStyle w:val="1"/>
        <w:numPr>
          <w:ilvl w:val="0"/>
          <w:numId w:val="3"/>
        </w:numPr>
        <w:tabs>
          <w:tab w:val="left" w:pos="1947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5966B9" w:rsidRDefault="00494AEE">
      <w:pPr>
        <w:pStyle w:val="20"/>
        <w:tabs>
          <w:tab w:val="left" w:pos="3865"/>
        </w:tabs>
        <w:spacing w:after="60" w:line="180" w:lineRule="auto"/>
        <w:jc w:val="both"/>
      </w:pPr>
      <w:r>
        <w:rPr>
          <w:rStyle w:val="2"/>
        </w:rPr>
        <w:tab/>
        <w:t xml:space="preserve"> </w:t>
      </w:r>
    </w:p>
    <w:p w:rsidR="005966B9" w:rsidRDefault="005966B9">
      <w:pPr>
        <w:pStyle w:val="20"/>
        <w:spacing w:after="160"/>
        <w:jc w:val="center"/>
        <w:sectPr w:rsidR="005966B9">
          <w:headerReference w:type="default" r:id="rId17"/>
          <w:footerReference w:type="default" r:id="rId18"/>
          <w:pgSz w:w="11900" w:h="16840"/>
          <w:pgMar w:top="1131" w:right="822" w:bottom="722" w:left="869" w:header="703" w:footer="294" w:gutter="0"/>
          <w:cols w:space="720"/>
          <w:noEndnote/>
          <w:docGrid w:linePitch="360"/>
        </w:sectPr>
      </w:pPr>
    </w:p>
    <w:p w:rsidR="005966B9" w:rsidRDefault="00494AEE">
      <w:pPr>
        <w:pStyle w:val="1"/>
        <w:numPr>
          <w:ilvl w:val="0"/>
          <w:numId w:val="3"/>
        </w:numPr>
        <w:tabs>
          <w:tab w:val="left" w:pos="1950"/>
        </w:tabs>
        <w:ind w:left="1540" w:firstLine="0"/>
        <w:jc w:val="both"/>
      </w:pPr>
      <w:r>
        <w:rPr>
          <w:rStyle w:val="a3"/>
        </w:rPr>
        <w:lastRenderedPageBreak/>
        <w:t>систематизирует учебный материал;</w:t>
      </w:r>
    </w:p>
    <w:p w:rsidR="005966B9" w:rsidRDefault="00494AEE">
      <w:pPr>
        <w:pStyle w:val="1"/>
        <w:numPr>
          <w:ilvl w:val="0"/>
          <w:numId w:val="3"/>
        </w:numPr>
        <w:tabs>
          <w:tab w:val="left" w:pos="1950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5966B9" w:rsidRDefault="00494AEE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5966B9" w:rsidRDefault="00494AEE">
      <w:pPr>
        <w:pStyle w:val="1"/>
        <w:numPr>
          <w:ilvl w:val="0"/>
          <w:numId w:val="4"/>
        </w:numPr>
        <w:tabs>
          <w:tab w:val="left" w:pos="1950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5966B9" w:rsidRDefault="00494AEE">
      <w:pPr>
        <w:pStyle w:val="1"/>
        <w:numPr>
          <w:ilvl w:val="0"/>
          <w:numId w:val="4"/>
        </w:numPr>
        <w:tabs>
          <w:tab w:val="left" w:pos="1950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5966B9" w:rsidRDefault="00494AEE">
      <w:pPr>
        <w:pStyle w:val="1"/>
        <w:numPr>
          <w:ilvl w:val="0"/>
          <w:numId w:val="4"/>
        </w:numPr>
        <w:tabs>
          <w:tab w:val="left" w:pos="1950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5966B9" w:rsidRDefault="00494AEE">
      <w:pPr>
        <w:pStyle w:val="1"/>
        <w:numPr>
          <w:ilvl w:val="0"/>
          <w:numId w:val="4"/>
        </w:numPr>
        <w:tabs>
          <w:tab w:val="left" w:pos="1950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5966B9" w:rsidRDefault="00494AEE">
      <w:pPr>
        <w:pStyle w:val="1"/>
        <w:numPr>
          <w:ilvl w:val="0"/>
          <w:numId w:val="4"/>
        </w:numPr>
        <w:tabs>
          <w:tab w:val="left" w:pos="1950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5966B9" w:rsidRDefault="00494AEE">
      <w:pPr>
        <w:pStyle w:val="1"/>
        <w:numPr>
          <w:ilvl w:val="0"/>
          <w:numId w:val="4"/>
        </w:numPr>
        <w:tabs>
          <w:tab w:val="left" w:pos="1950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5966B9" w:rsidRDefault="00494AEE">
      <w:pPr>
        <w:pStyle w:val="1"/>
        <w:numPr>
          <w:ilvl w:val="1"/>
          <w:numId w:val="2"/>
        </w:numPr>
        <w:tabs>
          <w:tab w:val="left" w:pos="2807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5966B9" w:rsidRDefault="00494AEE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5966B9" w:rsidRDefault="00494AEE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5966B9" w:rsidRDefault="00494AEE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5966B9" w:rsidRDefault="00494AEE">
      <w:pPr>
        <w:pStyle w:val="1"/>
        <w:numPr>
          <w:ilvl w:val="0"/>
          <w:numId w:val="5"/>
        </w:numPr>
        <w:tabs>
          <w:tab w:val="left" w:pos="1342"/>
        </w:tabs>
        <w:ind w:left="1320" w:hanging="24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5966B9" w:rsidRDefault="00494AEE">
      <w:pPr>
        <w:pStyle w:val="1"/>
        <w:numPr>
          <w:ilvl w:val="0"/>
          <w:numId w:val="5"/>
        </w:numPr>
        <w:tabs>
          <w:tab w:val="left" w:pos="1342"/>
        </w:tabs>
        <w:ind w:left="1320" w:hanging="24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5966B9" w:rsidRDefault="00494AEE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5966B9" w:rsidRDefault="00494AEE">
      <w:pPr>
        <w:pStyle w:val="1"/>
        <w:numPr>
          <w:ilvl w:val="1"/>
          <w:numId w:val="2"/>
        </w:numPr>
        <w:tabs>
          <w:tab w:val="left" w:pos="2807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5966B9" w:rsidRDefault="00494AEE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</w:t>
      </w:r>
      <w:r w:rsidR="00211F4C">
        <w:rPr>
          <w:rStyle w:val="a3"/>
        </w:rPr>
        <w:t xml:space="preserve"> </w:t>
      </w:r>
      <w:r>
        <w:rPr>
          <w:rStyle w:val="a3"/>
        </w:rPr>
        <w:t>Более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5966B9" w:rsidRDefault="00494AEE">
      <w:pPr>
        <w:pStyle w:val="1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разные ы её проведения.</w:t>
      </w:r>
    </w:p>
    <w:p w:rsidR="005966B9" w:rsidRDefault="00494AEE">
      <w:pPr>
        <w:pStyle w:val="1"/>
        <w:numPr>
          <w:ilvl w:val="1"/>
          <w:numId w:val="2"/>
        </w:numPr>
        <w:tabs>
          <w:tab w:val="left" w:pos="2004"/>
        </w:tabs>
        <w:ind w:left="152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5966B9" w:rsidRDefault="00494AEE">
      <w:pPr>
        <w:pStyle w:val="1"/>
        <w:spacing w:after="260"/>
        <w:ind w:left="820" w:firstLine="70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211F4C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211F4C">
        <w:rPr>
          <w:rStyle w:val="a3"/>
        </w:rPr>
        <w:t>Рязань</w:t>
      </w:r>
      <w:r>
        <w:rPr>
          <w:rStyle w:val="a3"/>
        </w:rPr>
        <w:t>, 2022. – ЭБС</w:t>
      </w:r>
      <w:r w:rsidR="00211F4C">
        <w:rPr>
          <w:rStyle w:val="a3"/>
        </w:rPr>
        <w:t xml:space="preserve"> </w:t>
      </w:r>
      <w:proofErr w:type="spellStart"/>
      <w:r w:rsidR="00211F4C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5966B9" w:rsidRDefault="00494AEE">
      <w:pPr>
        <w:pStyle w:val="11"/>
        <w:keepNext/>
        <w:keepLines/>
        <w:numPr>
          <w:ilvl w:val="0"/>
          <w:numId w:val="2"/>
        </w:numPr>
        <w:tabs>
          <w:tab w:val="left" w:pos="1957"/>
        </w:tabs>
        <w:ind w:firstLine="700"/>
        <w:jc w:val="both"/>
      </w:pPr>
      <w:bookmarkStart w:id="1" w:name="bookmark4"/>
      <w:proofErr w:type="gramStart"/>
      <w:r>
        <w:rPr>
          <w:rStyle w:val="10"/>
          <w:b/>
          <w:bCs/>
        </w:rPr>
        <w:lastRenderedPageBreak/>
        <w:t>Фонд оценочных средств для проведения текущей и промежуточной аттестаций обучающихся по учебной дисциплине</w:t>
      </w:r>
      <w:bookmarkEnd w:id="1"/>
      <w:proofErr w:type="gramEnd"/>
    </w:p>
    <w:p w:rsidR="005966B9" w:rsidRDefault="00494AEE">
      <w:pPr>
        <w:pStyle w:val="1"/>
        <w:numPr>
          <w:ilvl w:val="1"/>
          <w:numId w:val="2"/>
        </w:numPr>
        <w:tabs>
          <w:tab w:val="left" w:pos="2006"/>
        </w:tabs>
        <w:ind w:left="820" w:firstLine="70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</w:t>
      </w:r>
      <w:proofErr w:type="gramEnd"/>
    </w:p>
    <w:p w:rsidR="005966B9" w:rsidRDefault="00494AEE">
      <w:pPr>
        <w:pStyle w:val="1"/>
        <w:numPr>
          <w:ilvl w:val="1"/>
          <w:numId w:val="2"/>
        </w:numPr>
        <w:tabs>
          <w:tab w:val="left" w:pos="2013"/>
        </w:tabs>
        <w:ind w:left="820" w:firstLine="700"/>
        <w:jc w:val="both"/>
      </w:pPr>
      <w:r>
        <w:rPr>
          <w:rStyle w:val="a3"/>
        </w:rPr>
        <w:t>В ходе реализации дисциплины «Управление качеством государственных и муниципальных услуг» используются следующие формы текущего контроля успеваемости обучающихся: опрос, реферат.</w:t>
      </w:r>
    </w:p>
    <w:p w:rsidR="005966B9" w:rsidRDefault="00494AEE">
      <w:pPr>
        <w:pStyle w:val="1"/>
        <w:numPr>
          <w:ilvl w:val="1"/>
          <w:numId w:val="2"/>
        </w:numPr>
        <w:tabs>
          <w:tab w:val="left" w:pos="2617"/>
        </w:tabs>
        <w:spacing w:after="260"/>
        <w:ind w:left="1520" w:firstLine="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5966B9" w:rsidRDefault="00494AEE">
      <w:pPr>
        <w:pStyle w:val="1"/>
        <w:numPr>
          <w:ilvl w:val="0"/>
          <w:numId w:val="2"/>
        </w:numPr>
        <w:tabs>
          <w:tab w:val="left" w:pos="1957"/>
        </w:tabs>
        <w:ind w:left="820" w:firstLine="70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5966B9" w:rsidRDefault="00494AEE">
      <w:pPr>
        <w:pStyle w:val="1"/>
        <w:numPr>
          <w:ilvl w:val="1"/>
          <w:numId w:val="2"/>
        </w:numPr>
        <w:tabs>
          <w:tab w:val="left" w:pos="1935"/>
        </w:tabs>
        <w:ind w:left="820" w:firstLine="700"/>
        <w:jc w:val="both"/>
      </w:pPr>
      <w:r>
        <w:rPr>
          <w:rStyle w:val="a3"/>
          <w:b/>
          <w:bCs/>
        </w:rPr>
        <w:t>Основная литература</w:t>
      </w:r>
    </w:p>
    <w:p w:rsidR="005966B9" w:rsidRDefault="00494AEE">
      <w:pPr>
        <w:pStyle w:val="1"/>
        <w:numPr>
          <w:ilvl w:val="0"/>
          <w:numId w:val="6"/>
        </w:numPr>
        <w:tabs>
          <w:tab w:val="left" w:pos="1532"/>
        </w:tabs>
        <w:ind w:left="820" w:firstLine="0"/>
        <w:jc w:val="both"/>
      </w:pPr>
      <w:proofErr w:type="spellStart"/>
      <w:r>
        <w:rPr>
          <w:rStyle w:val="a3"/>
        </w:rPr>
        <w:t>Агарков</w:t>
      </w:r>
      <w:proofErr w:type="spellEnd"/>
      <w:r>
        <w:rPr>
          <w:rStyle w:val="a3"/>
        </w:rPr>
        <w:t>, А. П. Управление качеством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А. П. </w:t>
      </w:r>
      <w:proofErr w:type="spellStart"/>
      <w:r>
        <w:rPr>
          <w:rStyle w:val="a3"/>
        </w:rPr>
        <w:t>Агарков</w:t>
      </w:r>
      <w:proofErr w:type="spellEnd"/>
      <w:r>
        <w:rPr>
          <w:rStyle w:val="a3"/>
        </w:rPr>
        <w:t>. – 3-е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2022. – 204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(Учебные 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r w:rsidRPr="00211F4C">
        <w:rPr>
          <w:rStyle w:val="a3"/>
          <w:lang w:eastAsia="en-US"/>
        </w:rPr>
        <w:t>:</w:t>
      </w:r>
      <w:hyperlink r:id="rId19" w:history="1">
        <w:r w:rsidRPr="00211F4C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11F4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211F4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11F4C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11F4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211F4C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211F4C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211F4C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211F4C">
          <w:rPr>
            <w:rStyle w:val="a3"/>
            <w:color w:val="0000FF"/>
            <w:u w:val="single"/>
            <w:lang w:eastAsia="en-US"/>
          </w:rPr>
          <w:t>=684370</w:t>
        </w:r>
        <w:r w:rsidRPr="00211F4C">
          <w:rPr>
            <w:rStyle w:val="a3"/>
            <w:lang w:eastAsia="en-US"/>
          </w:rPr>
          <w:t>.</w:t>
        </w:r>
      </w:hyperlink>
      <w:r w:rsidRPr="00211F4C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153-156.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978-5-394-04549-3.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5966B9" w:rsidRDefault="00494AEE">
      <w:pPr>
        <w:pStyle w:val="1"/>
        <w:numPr>
          <w:ilvl w:val="0"/>
          <w:numId w:val="6"/>
        </w:numPr>
        <w:tabs>
          <w:tab w:val="left" w:pos="1532"/>
        </w:tabs>
        <w:spacing w:after="560"/>
        <w:ind w:left="820" w:firstLine="0"/>
        <w:jc w:val="both"/>
      </w:pPr>
      <w:r>
        <w:rPr>
          <w:rStyle w:val="a3"/>
        </w:rPr>
        <w:t xml:space="preserve">Рогозин, Д. М. Оценка эффективности государственных и муниципальных услуг: социальная критика и профессиональная экспертиза / Д. М. Рогозин, И. А. </w:t>
      </w:r>
      <w:proofErr w:type="spellStart"/>
      <w:r>
        <w:rPr>
          <w:rStyle w:val="a3"/>
        </w:rPr>
        <w:t>Шмерлина</w:t>
      </w:r>
      <w:proofErr w:type="spellEnd"/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Российская академия народного хозяйства и государственной службы при Президенте Российской Федерации.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Дело, 2014. – 102 с. – (Научные доклады: социальная политика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14/10). – Режим доступа: по подписке. – </w:t>
      </w:r>
      <w:r>
        <w:rPr>
          <w:rStyle w:val="a3"/>
          <w:lang w:val="en-US" w:eastAsia="en-US"/>
        </w:rPr>
        <w:t>URL</w:t>
      </w:r>
      <w:r w:rsidRPr="00211F4C">
        <w:rPr>
          <w:rStyle w:val="a3"/>
          <w:lang w:eastAsia="en-US"/>
        </w:rPr>
        <w:t xml:space="preserve">: </w:t>
      </w:r>
      <w:hyperlink r:id="rId20" w:history="1">
        <w:r>
          <w:rPr>
            <w:rStyle w:val="a3"/>
            <w:lang w:val="en-US" w:eastAsia="en-US"/>
          </w:rPr>
          <w:t>https</w:t>
        </w:r>
        <w:r w:rsidRPr="00211F4C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211F4C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  <w:r w:rsidRPr="00211F4C">
          <w:rPr>
            <w:rStyle w:val="a3"/>
            <w:lang w:eastAsia="en-US"/>
          </w:rPr>
          <w:t>/</w:t>
        </w:r>
        <w:r>
          <w:rPr>
            <w:rStyle w:val="a3"/>
            <w:lang w:val="en-US" w:eastAsia="en-US"/>
          </w:rPr>
          <w:t>index</w:t>
        </w:r>
        <w:r w:rsidRPr="00211F4C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php</w:t>
        </w:r>
        <w:proofErr w:type="spellEnd"/>
        <w:r w:rsidRPr="00211F4C">
          <w:rPr>
            <w:rStyle w:val="a3"/>
            <w:lang w:eastAsia="en-US"/>
          </w:rPr>
          <w:t>?</w:t>
        </w:r>
        <w:r>
          <w:rPr>
            <w:rStyle w:val="a3"/>
            <w:lang w:val="en-US" w:eastAsia="en-US"/>
          </w:rPr>
          <w:t>page</w:t>
        </w:r>
        <w:r w:rsidRPr="00211F4C">
          <w:rPr>
            <w:rStyle w:val="a3"/>
            <w:lang w:eastAsia="en-US"/>
          </w:rPr>
          <w:t>=</w:t>
        </w:r>
        <w:r>
          <w:rPr>
            <w:rStyle w:val="a3"/>
            <w:lang w:val="en-US" w:eastAsia="en-US"/>
          </w:rPr>
          <w:t>book</w:t>
        </w:r>
        <w:r w:rsidRPr="00211F4C">
          <w:rPr>
            <w:rStyle w:val="a3"/>
            <w:lang w:eastAsia="en-US"/>
          </w:rPr>
          <w:t>&amp;</w:t>
        </w:r>
        <w:r>
          <w:rPr>
            <w:rStyle w:val="a3"/>
            <w:lang w:val="en-US" w:eastAsia="en-US"/>
          </w:rPr>
          <w:t>id</w:t>
        </w:r>
        <w:r w:rsidRPr="00211F4C">
          <w:rPr>
            <w:rStyle w:val="a3"/>
            <w:lang w:eastAsia="en-US"/>
          </w:rPr>
          <w:t xml:space="preserve">=443030 </w:t>
        </w:r>
      </w:hyperlink>
      <w:r>
        <w:rPr>
          <w:rStyle w:val="a3"/>
        </w:rPr>
        <w:t xml:space="preserve">– </w:t>
      </w:r>
      <w:r>
        <w:rPr>
          <w:rStyle w:val="a3"/>
          <w:lang w:val="en-US" w:eastAsia="en-US"/>
        </w:rPr>
        <w:t>ISBN</w:t>
      </w:r>
      <w:r w:rsidRPr="00211F4C">
        <w:rPr>
          <w:rStyle w:val="a3"/>
          <w:lang w:eastAsia="en-US"/>
        </w:rPr>
        <w:t xml:space="preserve"> </w:t>
      </w:r>
      <w:r>
        <w:rPr>
          <w:rStyle w:val="a3"/>
        </w:rPr>
        <w:t>978-5-7749-0985-8.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</w:t>
      </w:r>
      <w:r>
        <w:rPr>
          <w:rStyle w:val="a3"/>
          <w:rFonts w:ascii="Arial" w:eastAsia="Arial" w:hAnsi="Arial" w:cs="Arial"/>
        </w:rPr>
        <w:t>.</w:t>
      </w:r>
    </w:p>
    <w:p w:rsidR="005966B9" w:rsidRDefault="00494AEE">
      <w:pPr>
        <w:pStyle w:val="1"/>
        <w:numPr>
          <w:ilvl w:val="1"/>
          <w:numId w:val="2"/>
        </w:numPr>
        <w:tabs>
          <w:tab w:val="left" w:pos="1244"/>
        </w:tabs>
        <w:ind w:firstLine="820"/>
        <w:jc w:val="both"/>
      </w:pPr>
      <w:r>
        <w:rPr>
          <w:rStyle w:val="a3"/>
          <w:b/>
          <w:bCs/>
        </w:rPr>
        <w:t>Дополнительная литература</w:t>
      </w:r>
    </w:p>
    <w:p w:rsidR="005966B9" w:rsidRDefault="00494AEE">
      <w:pPr>
        <w:pStyle w:val="1"/>
        <w:numPr>
          <w:ilvl w:val="0"/>
          <w:numId w:val="7"/>
        </w:numPr>
        <w:tabs>
          <w:tab w:val="left" w:pos="1532"/>
        </w:tabs>
        <w:ind w:left="820" w:firstLine="0"/>
        <w:jc w:val="both"/>
      </w:pPr>
      <w:r>
        <w:rPr>
          <w:rStyle w:val="a3"/>
        </w:rPr>
        <w:t>Иванова, Е. А. Управление качеством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для студентов бакалавриата по направлениям «Менеджмент», «Торговое дело» и «Экономика» : [16+] / Е. А. Иванова, В. А. Шлеин ; Российский университет транспорта, Институт экономики и финансов, Кафедра «Экономика и управление на транспорте».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Российский университет транспорта (РУТ (МИИТ)), 2020. – 55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таб. – Режим доступа: по подписке. – </w:t>
      </w:r>
      <w:r>
        <w:rPr>
          <w:rStyle w:val="a3"/>
          <w:lang w:val="en-US" w:eastAsia="en-US"/>
        </w:rPr>
        <w:t>URL</w:t>
      </w:r>
      <w:r w:rsidRPr="00211F4C">
        <w:rPr>
          <w:rStyle w:val="a3"/>
          <w:lang w:eastAsia="en-US"/>
        </w:rPr>
        <w:t>:</w:t>
      </w:r>
      <w:hyperlink r:id="rId21" w:history="1">
        <w:r w:rsidRPr="00211F4C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11F4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211F4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11F4C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11F4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211F4C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211F4C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211F4C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211F4C">
          <w:rPr>
            <w:rStyle w:val="a3"/>
            <w:color w:val="0000FF"/>
            <w:u w:val="single"/>
            <w:lang w:eastAsia="en-US"/>
          </w:rPr>
          <w:t>=703021</w:t>
        </w:r>
        <w:r w:rsidRPr="00211F4C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 в кн.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5966B9" w:rsidRDefault="00211F4C">
      <w:pPr>
        <w:pStyle w:val="1"/>
        <w:numPr>
          <w:ilvl w:val="0"/>
          <w:numId w:val="7"/>
        </w:numPr>
        <w:tabs>
          <w:tab w:val="left" w:pos="1532"/>
        </w:tabs>
        <w:spacing w:after="700" w:line="276" w:lineRule="auto"/>
        <w:ind w:left="820" w:firstLine="0"/>
        <w:jc w:val="both"/>
      </w:pPr>
      <w:r>
        <w:rPr>
          <w:rStyle w:val="a3"/>
        </w:rPr>
        <w:t>Управление качеством</w:t>
      </w:r>
      <w:r w:rsidR="00494AEE">
        <w:rPr>
          <w:rStyle w:val="a3"/>
        </w:rPr>
        <w:t>: методическое пособие для студентов очной и заочной форм обучения, обучающихся по направлениям подготовки 38.03.01 «Экономика», 43.03.01 «Сервис», 43.03.02 «Туризм», 43.03.03 «Гостиничное дело»</w:t>
      </w:r>
      <w:proofErr w:type="gramStart"/>
      <w:r w:rsidR="00494AEE">
        <w:rPr>
          <w:rStyle w:val="a3"/>
        </w:rPr>
        <w:t xml:space="preserve"> :</w:t>
      </w:r>
      <w:proofErr w:type="gramEnd"/>
      <w:r w:rsidR="00494AEE">
        <w:rPr>
          <w:rStyle w:val="a3"/>
        </w:rPr>
        <w:t xml:space="preserve"> [16+] / сост. А. Р. Давыдович ; Сочинский государственный университет, Кафедра экономики и менеджмента. – Сочи</w:t>
      </w:r>
      <w:proofErr w:type="gramStart"/>
      <w:r w:rsidR="00494AEE">
        <w:rPr>
          <w:rStyle w:val="a3"/>
        </w:rPr>
        <w:t xml:space="preserve"> :</w:t>
      </w:r>
      <w:proofErr w:type="gramEnd"/>
      <w:r w:rsidR="00494AEE">
        <w:rPr>
          <w:rStyle w:val="a3"/>
        </w:rPr>
        <w:t xml:space="preserve"> Сочинский государственный университет, 2020. – 56 с.</w:t>
      </w:r>
      <w:proofErr w:type="gramStart"/>
      <w:r w:rsidR="00494AEE">
        <w:rPr>
          <w:rStyle w:val="a3"/>
        </w:rPr>
        <w:t xml:space="preserve"> :</w:t>
      </w:r>
      <w:proofErr w:type="gramEnd"/>
      <w:r w:rsidR="00494AEE">
        <w:rPr>
          <w:rStyle w:val="a3"/>
        </w:rPr>
        <w:t xml:space="preserve"> табл. – Режим доступа: по подписке. – </w:t>
      </w:r>
      <w:r w:rsidR="00494AEE">
        <w:rPr>
          <w:rStyle w:val="a3"/>
          <w:lang w:val="en-US" w:eastAsia="en-US"/>
        </w:rPr>
        <w:t>URL</w:t>
      </w:r>
      <w:r w:rsidR="00494AEE" w:rsidRPr="00211F4C">
        <w:rPr>
          <w:rStyle w:val="a3"/>
          <w:lang w:eastAsia="en-US"/>
        </w:rPr>
        <w:t>:</w:t>
      </w:r>
      <w:hyperlink r:id="rId22" w:history="1">
        <w:r w:rsidR="00494AEE" w:rsidRPr="00211F4C">
          <w:rPr>
            <w:rStyle w:val="a3"/>
            <w:lang w:eastAsia="en-US"/>
          </w:rPr>
          <w:t xml:space="preserve"> </w:t>
        </w:r>
        <w:r w:rsidR="00494AEE">
          <w:rPr>
            <w:rStyle w:val="a3"/>
            <w:color w:val="0000FF"/>
            <w:u w:val="single"/>
            <w:lang w:val="en-US" w:eastAsia="en-US"/>
          </w:rPr>
          <w:t>https</w:t>
        </w:r>
        <w:r w:rsidR="00494AEE" w:rsidRPr="00211F4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 w:rsidR="00494AEE"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="00494AEE" w:rsidRPr="00211F4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 w:rsidR="00494AEE"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="00494AEE" w:rsidRPr="00211F4C">
          <w:rPr>
            <w:rStyle w:val="a3"/>
            <w:color w:val="0000FF"/>
            <w:u w:val="single"/>
            <w:lang w:eastAsia="en-US"/>
          </w:rPr>
          <w:t>/</w:t>
        </w:r>
        <w:r w:rsidR="00494AEE">
          <w:rPr>
            <w:rStyle w:val="a3"/>
            <w:color w:val="0000FF"/>
            <w:u w:val="single"/>
            <w:lang w:val="en-US" w:eastAsia="en-US"/>
          </w:rPr>
          <w:t>index</w:t>
        </w:r>
        <w:r w:rsidR="00494AEE" w:rsidRPr="00211F4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 w:rsidR="00494AEE"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="00494AEE" w:rsidRPr="00211F4C">
          <w:rPr>
            <w:rStyle w:val="a3"/>
            <w:color w:val="0000FF"/>
            <w:u w:val="single"/>
            <w:lang w:eastAsia="en-US"/>
          </w:rPr>
          <w:t>?</w:t>
        </w:r>
        <w:r w:rsidR="00494AEE">
          <w:rPr>
            <w:rStyle w:val="a3"/>
            <w:color w:val="0000FF"/>
            <w:u w:val="single"/>
            <w:lang w:val="en-US" w:eastAsia="en-US"/>
          </w:rPr>
          <w:t>page</w:t>
        </w:r>
        <w:r w:rsidR="00494AEE" w:rsidRPr="00211F4C">
          <w:rPr>
            <w:rStyle w:val="a3"/>
            <w:color w:val="0000FF"/>
            <w:u w:val="single"/>
            <w:lang w:eastAsia="en-US"/>
          </w:rPr>
          <w:t>=</w:t>
        </w:r>
        <w:r w:rsidR="00494AEE">
          <w:rPr>
            <w:rStyle w:val="a3"/>
            <w:color w:val="0000FF"/>
            <w:u w:val="single"/>
            <w:lang w:val="en-US" w:eastAsia="en-US"/>
          </w:rPr>
          <w:t>book</w:t>
        </w:r>
        <w:r w:rsidR="00494AEE" w:rsidRPr="00211F4C">
          <w:rPr>
            <w:rStyle w:val="a3"/>
            <w:color w:val="0000FF"/>
            <w:u w:val="single"/>
            <w:lang w:eastAsia="en-US"/>
          </w:rPr>
          <w:t>&amp;</w:t>
        </w:r>
        <w:r w:rsidR="00494AEE">
          <w:rPr>
            <w:rStyle w:val="a3"/>
            <w:color w:val="0000FF"/>
            <w:u w:val="single"/>
            <w:lang w:val="en-US" w:eastAsia="en-US"/>
          </w:rPr>
          <w:t>id</w:t>
        </w:r>
        <w:r w:rsidR="00494AEE" w:rsidRPr="00211F4C">
          <w:rPr>
            <w:rStyle w:val="a3"/>
            <w:color w:val="0000FF"/>
            <w:u w:val="single"/>
            <w:lang w:eastAsia="en-US"/>
          </w:rPr>
          <w:t>=618425</w:t>
        </w:r>
        <w:r w:rsidR="00494AEE" w:rsidRPr="00211F4C">
          <w:rPr>
            <w:rStyle w:val="a3"/>
            <w:color w:val="0000FF"/>
            <w:lang w:eastAsia="en-US"/>
          </w:rPr>
          <w:t xml:space="preserve"> </w:t>
        </w:r>
      </w:hyperlink>
      <w:r w:rsidR="00494AEE">
        <w:rPr>
          <w:rStyle w:val="a3"/>
        </w:rPr>
        <w:t xml:space="preserve">. – </w:t>
      </w:r>
      <w:proofErr w:type="spellStart"/>
      <w:r w:rsidR="00494AEE">
        <w:rPr>
          <w:rStyle w:val="a3"/>
        </w:rPr>
        <w:t>Библиогр</w:t>
      </w:r>
      <w:proofErr w:type="spellEnd"/>
      <w:r w:rsidR="00494AEE">
        <w:rPr>
          <w:rStyle w:val="a3"/>
        </w:rPr>
        <w:t>.: с. 52. – Текст</w:t>
      </w:r>
      <w:proofErr w:type="gramStart"/>
      <w:r w:rsidR="00494AEE">
        <w:rPr>
          <w:rStyle w:val="a3"/>
        </w:rPr>
        <w:t xml:space="preserve"> :</w:t>
      </w:r>
      <w:proofErr w:type="gramEnd"/>
      <w:r w:rsidR="00494AEE">
        <w:rPr>
          <w:rStyle w:val="a3"/>
        </w:rPr>
        <w:t xml:space="preserve"> электронный.</w:t>
      </w:r>
    </w:p>
    <w:p w:rsidR="005966B9" w:rsidRDefault="00494AEE">
      <w:pPr>
        <w:pStyle w:val="20"/>
        <w:tabs>
          <w:tab w:val="left" w:pos="1532"/>
        </w:tabs>
        <w:jc w:val="center"/>
      </w:pPr>
      <w:r>
        <w:rPr>
          <w:rStyle w:val="2"/>
        </w:rPr>
        <w:tab/>
      </w:r>
    </w:p>
    <w:p w:rsidR="005966B9" w:rsidRDefault="00CD09C5">
      <w:pPr>
        <w:pStyle w:val="20"/>
        <w:tabs>
          <w:tab w:val="left" w:pos="5345"/>
        </w:tabs>
        <w:spacing w:after="420" w:line="360" w:lineRule="auto"/>
        <w:ind w:left="3880"/>
        <w:jc w:val="both"/>
        <w:sectPr w:rsidR="005966B9">
          <w:headerReference w:type="default" r:id="rId23"/>
          <w:footerReference w:type="default" r:id="rId24"/>
          <w:pgSz w:w="11900" w:h="16840"/>
          <w:pgMar w:top="1128" w:right="817" w:bottom="647" w:left="876" w:header="700" w:footer="3" w:gutter="0"/>
          <w:cols w:space="720"/>
          <w:noEndnote/>
          <w:docGrid w:linePitch="360"/>
        </w:sectPr>
      </w:pPr>
      <w:r>
        <w:rPr>
          <w:rStyle w:val="2"/>
        </w:rPr>
        <w:tab/>
      </w:r>
    </w:p>
    <w:p w:rsidR="005966B9" w:rsidRDefault="00CD09C5">
      <w:pPr>
        <w:pStyle w:val="1"/>
        <w:numPr>
          <w:ilvl w:val="0"/>
          <w:numId w:val="8"/>
        </w:numPr>
        <w:tabs>
          <w:tab w:val="left" w:pos="1863"/>
        </w:tabs>
        <w:ind w:left="820" w:firstLine="720"/>
        <w:jc w:val="both"/>
      </w:pPr>
      <w:r>
        <w:rPr>
          <w:rStyle w:val="a3"/>
          <w:b/>
          <w:bCs/>
        </w:rPr>
        <w:lastRenderedPageBreak/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5966B9" w:rsidRDefault="00494AEE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5966B9" w:rsidRDefault="00494AEE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4, помещение 10</w:t>
      </w:r>
    </w:p>
    <w:p w:rsidR="005966B9" w:rsidRDefault="00494AEE">
      <w:pPr>
        <w:pStyle w:val="1"/>
        <w:ind w:left="820" w:firstLine="720"/>
        <w:jc w:val="both"/>
      </w:pPr>
      <w:r>
        <w:rPr>
          <w:rStyle w:val="a3"/>
          <w:u w:val="single"/>
        </w:rPr>
        <w:t>Учебный зал судебных заседаний. Учебная аудитория для проведения учебных занятий № 401 (БТИ 10):</w:t>
      </w:r>
    </w:p>
    <w:p w:rsidR="005966B9" w:rsidRDefault="00494AEE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- 52. </w:t>
      </w:r>
      <w:proofErr w:type="gramStart"/>
      <w:r>
        <w:rPr>
          <w:rStyle w:val="a3"/>
        </w:rPr>
        <w:t xml:space="preserve">Две колонки, доска маркерная, проектор, </w:t>
      </w:r>
      <w:r>
        <w:rPr>
          <w:rStyle w:val="a3"/>
          <w:lang w:val="en-US" w:eastAsia="en-US"/>
        </w:rPr>
        <w:t>CD</w:t>
      </w:r>
      <w:r w:rsidRPr="00211F4C">
        <w:rPr>
          <w:rStyle w:val="a3"/>
          <w:lang w:eastAsia="en-US"/>
        </w:rPr>
        <w:t xml:space="preserve">- </w:t>
      </w:r>
      <w:r>
        <w:rPr>
          <w:rStyle w:val="a3"/>
        </w:rPr>
        <w:t>проигрыватель, системный блок с выходом в Интернет, клавиатура, компьютерная мышь, экран для проектора, учебные столы, ученические скамьи, стол для преподавателя, стул для преподавателя.</w:t>
      </w:r>
      <w:proofErr w:type="gramEnd"/>
    </w:p>
    <w:p w:rsidR="005966B9" w:rsidRDefault="00494AEE">
      <w:pPr>
        <w:pStyle w:val="1"/>
        <w:ind w:left="820" w:firstLine="720"/>
        <w:jc w:val="both"/>
      </w:pPr>
      <w:r>
        <w:rPr>
          <w:rStyle w:val="a3"/>
        </w:rPr>
        <w:t>Оборудованная скамья для подсудимого. Стол для председателя суда. Три кресла. Флаг Российской Федерации, Герб Российской Федерации.</w:t>
      </w:r>
    </w:p>
    <w:p w:rsidR="005966B9" w:rsidRDefault="00494AEE">
      <w:pPr>
        <w:pStyle w:val="1"/>
        <w:ind w:left="820" w:firstLine="720"/>
        <w:jc w:val="both"/>
      </w:pPr>
      <w:r>
        <w:rPr>
          <w:rStyle w:val="a3"/>
        </w:rPr>
        <w:t xml:space="preserve">Программное обеспечение: </w:t>
      </w:r>
      <w:r>
        <w:rPr>
          <w:rStyle w:val="a3"/>
          <w:lang w:val="en-US" w:eastAsia="en-US"/>
        </w:rPr>
        <w:t>Microsoft</w:t>
      </w:r>
      <w:r w:rsidRPr="00211F4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211F4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211F4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Plus</w:t>
      </w:r>
      <w:r w:rsidRPr="00211F4C">
        <w:rPr>
          <w:rStyle w:val="a3"/>
          <w:lang w:eastAsia="en-US"/>
        </w:rPr>
        <w:t xml:space="preserve"> </w:t>
      </w:r>
      <w:r>
        <w:rPr>
          <w:rStyle w:val="a3"/>
        </w:rPr>
        <w:t xml:space="preserve">2007 </w:t>
      </w:r>
      <w:r w:rsidRPr="00211F4C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Microsoft</w:t>
      </w:r>
      <w:r w:rsidRPr="00211F4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211F4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Excel</w:t>
      </w:r>
      <w:r w:rsidRPr="00211F4C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211F4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211F4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Word</w:t>
      </w:r>
      <w:r w:rsidRPr="00211F4C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211F4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211F4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PowerPoint</w:t>
      </w:r>
      <w:r w:rsidRPr="00211F4C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211F4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211F4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Outlook</w:t>
      </w:r>
      <w:r w:rsidRPr="00211F4C">
        <w:rPr>
          <w:rStyle w:val="a3"/>
          <w:lang w:eastAsia="en-US"/>
        </w:rPr>
        <w:t xml:space="preserve"> </w:t>
      </w:r>
      <w:r>
        <w:rPr>
          <w:rStyle w:val="a3"/>
        </w:rPr>
        <w:t xml:space="preserve">200, </w:t>
      </w:r>
      <w:r>
        <w:rPr>
          <w:rStyle w:val="a3"/>
          <w:lang w:val="en-US" w:eastAsia="en-US"/>
        </w:rPr>
        <w:t>Microsoft</w:t>
      </w:r>
      <w:r w:rsidRPr="00211F4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Access</w:t>
      </w:r>
      <w:r w:rsidRPr="00211F4C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InfoPath</w:t>
      </w:r>
      <w:r w:rsidRPr="00211F4C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Communicator</w:t>
      </w:r>
      <w:r w:rsidRPr="00211F4C">
        <w:rPr>
          <w:rStyle w:val="a3"/>
          <w:lang w:eastAsia="en-US"/>
        </w:rPr>
        <w:t xml:space="preserve"> </w:t>
      </w:r>
      <w:r>
        <w:rPr>
          <w:rStyle w:val="a3"/>
        </w:rPr>
        <w:t>2007</w:t>
      </w:r>
    </w:p>
    <w:p w:rsidR="005966B9" w:rsidRPr="00211F4C" w:rsidRDefault="00494AEE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211F4C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211F4C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211F4C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211F4C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211F4C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5966B9" w:rsidRDefault="00494AEE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Виртуальный учебный зал судебных заседаний. (Договор оказания информационных услуг № 1/21 от 26 октября 2021 года с ООО «Технологические правовые системы» о предоставление доступа к информационной системе «Удаленное судебное заседание» на </w:t>
      </w:r>
      <w:proofErr w:type="gramStart"/>
      <w:r>
        <w:rPr>
          <w:rStyle w:val="a3"/>
        </w:rPr>
        <w:t>инт</w:t>
      </w:r>
      <w:bookmarkStart w:id="2" w:name="_GoBack"/>
      <w:bookmarkEnd w:id="2"/>
      <w:r>
        <w:rPr>
          <w:rStyle w:val="a3"/>
        </w:rPr>
        <w:t>ернет-портале</w:t>
      </w:r>
      <w:proofErr w:type="gramEnd"/>
      <w:r>
        <w:fldChar w:fldCharType="begin"/>
      </w:r>
      <w:r>
        <w:instrText>HYPERLINK "http://www.sud.portal.ru/"</w:instrText>
      </w:r>
      <w:r>
        <w:fldChar w:fldCharType="separate"/>
      </w:r>
      <w:r>
        <w:rPr>
          <w:rStyle w:val="a3"/>
        </w:rPr>
        <w:t xml:space="preserve"> </w:t>
      </w:r>
      <w:r>
        <w:rPr>
          <w:rStyle w:val="a3"/>
          <w:color w:val="0000FF"/>
          <w:u w:val="single"/>
          <w:lang w:val="en-US" w:eastAsia="en-US"/>
        </w:rPr>
        <w:t>www</w:t>
      </w:r>
      <w:r w:rsidRPr="00211F4C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sud</w:t>
      </w:r>
      <w:proofErr w:type="spellEnd"/>
      <w:r w:rsidRPr="00211F4C">
        <w:rPr>
          <w:rStyle w:val="a3"/>
          <w:color w:val="0000FF"/>
          <w:u w:val="single"/>
          <w:lang w:eastAsia="en-US"/>
        </w:rPr>
        <w:t>.</w:t>
      </w:r>
      <w:r>
        <w:rPr>
          <w:rStyle w:val="a3"/>
          <w:color w:val="0000FF"/>
          <w:u w:val="single"/>
          <w:lang w:val="en-US" w:eastAsia="en-US"/>
        </w:rPr>
        <w:t>portal</w:t>
      </w:r>
      <w:r w:rsidRPr="00211F4C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ru</w:t>
      </w:r>
      <w:proofErr w:type="spellEnd"/>
      <w:r w:rsidRPr="00211F4C">
        <w:rPr>
          <w:rStyle w:val="a3"/>
          <w:lang w:eastAsia="en-US"/>
        </w:rPr>
        <w:t>)</w:t>
      </w:r>
      <w:r>
        <w:fldChar w:fldCharType="end"/>
      </w:r>
    </w:p>
    <w:p w:rsidR="005966B9" w:rsidRDefault="00494AEE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5966B9" w:rsidRDefault="00494AEE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5966B9" w:rsidRDefault="00494AEE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5966B9" w:rsidRDefault="00494AEE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5966B9" w:rsidRDefault="00494AEE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5966B9" w:rsidRPr="00211F4C" w:rsidRDefault="00494AEE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211F4C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211F4C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211F4C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211F4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211F4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211F4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211F4C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211F4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211F4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211F4C">
        <w:rPr>
          <w:rStyle w:val="a3"/>
          <w:lang w:val="en-US"/>
        </w:rPr>
        <w:t>2007</w:t>
      </w:r>
    </w:p>
    <w:p w:rsidR="005966B9" w:rsidRPr="00211F4C" w:rsidRDefault="00494AEE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211F4C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211F4C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211F4C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211F4C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5966B9" w:rsidRDefault="00494AEE">
      <w:pPr>
        <w:pStyle w:val="1"/>
        <w:ind w:left="1540" w:firstLine="0"/>
        <w:jc w:val="both"/>
      </w:pPr>
      <w:r>
        <w:rPr>
          <w:rStyle w:val="a3"/>
          <w:b/>
          <w:bCs/>
        </w:rPr>
        <w:t xml:space="preserve">Библиотечный фонд укомплектован </w:t>
      </w:r>
      <w:proofErr w:type="gramStart"/>
      <w:r>
        <w:rPr>
          <w:rStyle w:val="a3"/>
          <w:b/>
          <w:bCs/>
        </w:rPr>
        <w:t>печатными</w:t>
      </w:r>
      <w:proofErr w:type="gramEnd"/>
      <w:r>
        <w:rPr>
          <w:rStyle w:val="a3"/>
          <w:b/>
          <w:bCs/>
        </w:rPr>
        <w:t xml:space="preserve"> и/или электронными</w:t>
      </w:r>
    </w:p>
    <w:p w:rsidR="005966B9" w:rsidRDefault="00494AEE">
      <w:pPr>
        <w:pStyle w:val="1"/>
        <w:ind w:firstLine="820"/>
        <w:jc w:val="both"/>
      </w:pPr>
      <w:r>
        <w:rPr>
          <w:rStyle w:val="a3"/>
          <w:b/>
          <w:bCs/>
        </w:rPr>
        <w:t>изданиями основной и дополнительной учебной литературы в ЭБС</w:t>
      </w:r>
    </w:p>
    <w:p w:rsidR="005966B9" w:rsidRDefault="00494AEE">
      <w:pPr>
        <w:pStyle w:val="1"/>
        <w:numPr>
          <w:ilvl w:val="0"/>
          <w:numId w:val="9"/>
        </w:numPr>
        <w:tabs>
          <w:tab w:val="left" w:pos="1851"/>
        </w:tabs>
        <w:ind w:left="1540" w:firstLine="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211F4C">
        <w:rPr>
          <w:rStyle w:val="a3"/>
          <w:lang w:eastAsia="en-US"/>
        </w:rPr>
        <w:t>:</w:t>
      </w:r>
      <w:hyperlink r:id="rId25" w:history="1">
        <w:r w:rsidRPr="00211F4C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11F4C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211F4C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5966B9" w:rsidRDefault="00494AEE">
      <w:pPr>
        <w:pStyle w:val="1"/>
        <w:numPr>
          <w:ilvl w:val="0"/>
          <w:numId w:val="9"/>
        </w:numPr>
        <w:tabs>
          <w:tab w:val="left" w:pos="1851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11F4C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211F4C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211F4C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5966B9" w:rsidRDefault="00494AEE">
      <w:pPr>
        <w:pStyle w:val="1"/>
        <w:numPr>
          <w:ilvl w:val="0"/>
          <w:numId w:val="9"/>
        </w:numPr>
        <w:tabs>
          <w:tab w:val="left" w:pos="1851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211F4C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211F4C">
        <w:rPr>
          <w:rStyle w:val="a3"/>
          <w:lang w:eastAsia="en-US"/>
        </w:rPr>
        <w:t>:</w:t>
      </w:r>
      <w:hyperlink r:id="rId27" w:history="1">
        <w:r w:rsidRPr="00211F4C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11F4C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211F4C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5966B9" w:rsidRDefault="00494AEE" w:rsidP="00CD09C5">
      <w:pPr>
        <w:pStyle w:val="1"/>
        <w:numPr>
          <w:ilvl w:val="0"/>
          <w:numId w:val="9"/>
        </w:numPr>
        <w:tabs>
          <w:tab w:val="left" w:pos="1851"/>
        </w:tabs>
        <w:spacing w:after="200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CD09C5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CD09C5">
        <w:rPr>
          <w:rStyle w:val="a3"/>
        </w:rPr>
        <w:t xml:space="preserve"> </w:t>
      </w:r>
      <w:hyperlink r:id="rId28" w:history="1">
        <w:r w:rsidR="00CD09C5" w:rsidRPr="00094132">
          <w:rPr>
            <w:rStyle w:val="ac"/>
          </w:rPr>
          <w:t>https://рибиу.рф</w:t>
        </w:r>
      </w:hyperlink>
      <w:proofErr w:type="gramStart"/>
      <w:r w:rsidR="00CD09C5">
        <w:rPr>
          <w:rStyle w:val="a3"/>
        </w:rPr>
        <w:t xml:space="preserve"> </w:t>
      </w:r>
      <w:r>
        <w:rPr>
          <w:rStyle w:val="a3"/>
        </w:rPr>
        <w:t>.</w:t>
      </w:r>
      <w:proofErr w:type="gramEnd"/>
    </w:p>
    <w:p w:rsidR="005966B9" w:rsidRDefault="00CD09C5">
      <w:pPr>
        <w:pStyle w:val="20"/>
        <w:tabs>
          <w:tab w:val="left" w:pos="2961"/>
          <w:tab w:val="left" w:pos="4876"/>
          <w:tab w:val="left" w:pos="8665"/>
        </w:tabs>
        <w:spacing w:line="214" w:lineRule="auto"/>
        <w:jc w:val="both"/>
        <w:rPr>
          <w:sz w:val="24"/>
          <w:szCs w:val="24"/>
        </w:rPr>
      </w:pP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Перечень </w:t>
      </w:r>
      <w:r w:rsidR="00494AEE"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</w:t>
      </w: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нных </w:t>
      </w:r>
      <w:r w:rsidR="00494AEE">
        <w:rPr>
          <w:rStyle w:val="2"/>
        </w:rPr>
        <w:tab/>
      </w:r>
      <w:r w:rsidR="00494AEE"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</w:t>
      </w: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зовательных </w:t>
      </w:r>
      <w:r w:rsidR="00494AEE"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494AEE"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урс</w:t>
      </w:r>
      <w:r w:rsidR="00494AEE"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ов,</w:t>
      </w:r>
      <w:r w:rsidR="00494AEE"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современных</w:t>
      </w:r>
    </w:p>
    <w:p w:rsidR="005966B9" w:rsidRDefault="00494AEE">
      <w:pPr>
        <w:pStyle w:val="20"/>
        <w:tabs>
          <w:tab w:val="left" w:pos="3844"/>
        </w:tabs>
        <w:spacing w:line="163" w:lineRule="auto"/>
        <w:ind w:firstLine="820"/>
        <w:jc w:val="both"/>
      </w:pP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профессиональных баз данных и информационных справочных систем, </w:t>
      </w:r>
    </w:p>
    <w:p w:rsidR="005966B9" w:rsidRDefault="00494AEE">
      <w:pPr>
        <w:pStyle w:val="1"/>
        <w:ind w:firstLine="820"/>
        <w:jc w:val="both"/>
      </w:pPr>
      <w:proofErr w:type="gramStart"/>
      <w:r>
        <w:rPr>
          <w:rStyle w:val="a3"/>
          <w:b/>
          <w:bCs/>
        </w:rPr>
        <w:t>необходимых</w:t>
      </w:r>
      <w:proofErr w:type="gramEnd"/>
      <w:r>
        <w:rPr>
          <w:rStyle w:val="a3"/>
          <w:b/>
          <w:bCs/>
        </w:rPr>
        <w:t xml:space="preserve"> для освоения дисциплины (модуля)</w:t>
      </w:r>
    </w:p>
    <w:p w:rsidR="005966B9" w:rsidRDefault="00494AEE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5966B9" w:rsidRDefault="00494AEE">
      <w:pPr>
        <w:pStyle w:val="1"/>
        <w:numPr>
          <w:ilvl w:val="0"/>
          <w:numId w:val="10"/>
        </w:numPr>
        <w:tabs>
          <w:tab w:val="left" w:pos="1826"/>
        </w:tabs>
        <w:ind w:left="820" w:firstLine="720"/>
        <w:jc w:val="both"/>
      </w:pPr>
      <w:r>
        <w:rPr>
          <w:rStyle w:val="a3"/>
        </w:rPr>
        <w:t>Универсальная база электронных периодических изданий «ИВИС»</w:t>
      </w:r>
    </w:p>
    <w:p w:rsidR="005966B9" w:rsidRDefault="00494AEE">
      <w:pPr>
        <w:pStyle w:val="1"/>
        <w:ind w:firstLine="820"/>
        <w:jc w:val="both"/>
      </w:pPr>
      <w:r>
        <w:rPr>
          <w:rStyle w:val="a3"/>
          <w:lang w:val="en-US" w:eastAsia="en-US"/>
        </w:rPr>
        <w:lastRenderedPageBreak/>
        <w:t>EastVie</w:t>
      </w:r>
      <w:hyperlink r:id="rId29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https://dlib.eastview.com</w:t>
        </w:r>
      </w:hyperlink>
    </w:p>
    <w:p w:rsidR="005966B9" w:rsidRDefault="00494AEE">
      <w:pPr>
        <w:pStyle w:val="1"/>
        <w:numPr>
          <w:ilvl w:val="0"/>
          <w:numId w:val="10"/>
        </w:numPr>
        <w:tabs>
          <w:tab w:val="left" w:pos="1851"/>
        </w:tabs>
        <w:ind w:left="1540" w:firstLine="0"/>
        <w:jc w:val="both"/>
      </w:pPr>
      <w:r>
        <w:rPr>
          <w:rStyle w:val="a3"/>
        </w:rPr>
        <w:t>База данных Полпред Справочники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11F4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211F4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5966B9" w:rsidRDefault="00494AEE">
      <w:pPr>
        <w:pStyle w:val="1"/>
        <w:numPr>
          <w:ilvl w:val="0"/>
          <w:numId w:val="10"/>
        </w:numPr>
        <w:tabs>
          <w:tab w:val="left" w:pos="1845"/>
          <w:tab w:val="left" w:pos="5610"/>
          <w:tab w:val="left" w:pos="7256"/>
          <w:tab w:val="left" w:pos="9518"/>
        </w:tabs>
        <w:ind w:left="1540" w:firstLine="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5966B9" w:rsidRDefault="00494AEE">
      <w:pPr>
        <w:pStyle w:val="1"/>
        <w:ind w:firstLine="820"/>
        <w:jc w:val="both"/>
      </w:pPr>
      <w:hyperlink r:id="rId31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5966B9" w:rsidRDefault="00494AEE">
      <w:pPr>
        <w:pStyle w:val="1"/>
        <w:numPr>
          <w:ilvl w:val="0"/>
          <w:numId w:val="10"/>
        </w:numPr>
        <w:tabs>
          <w:tab w:val="left" w:pos="1851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11F4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211F4C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211F4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11F4C">
          <w:rPr>
            <w:rStyle w:val="a3"/>
            <w:color w:val="0000FF"/>
            <w:u w:val="single"/>
            <w:lang w:eastAsia="en-US"/>
          </w:rPr>
          <w:t>/</w:t>
        </w:r>
      </w:hyperlink>
    </w:p>
    <w:p w:rsidR="005966B9" w:rsidRDefault="00494AEE">
      <w:pPr>
        <w:pStyle w:val="1"/>
        <w:numPr>
          <w:ilvl w:val="0"/>
          <w:numId w:val="10"/>
        </w:numPr>
        <w:tabs>
          <w:tab w:val="left" w:pos="1845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11F4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211F4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966B9" w:rsidRDefault="00494AEE">
      <w:pPr>
        <w:pStyle w:val="1"/>
        <w:numPr>
          <w:ilvl w:val="0"/>
          <w:numId w:val="10"/>
        </w:numPr>
        <w:tabs>
          <w:tab w:val="left" w:pos="1845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11F4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211F4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211F4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966B9" w:rsidRDefault="00494AEE">
      <w:pPr>
        <w:pStyle w:val="1"/>
        <w:numPr>
          <w:ilvl w:val="0"/>
          <w:numId w:val="10"/>
        </w:numPr>
        <w:tabs>
          <w:tab w:val="left" w:pos="1845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211F4C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5" w:history="1">
        <w:r w:rsidRPr="00211F4C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11F4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211F4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966B9" w:rsidRDefault="00494AEE" w:rsidP="00CD09C5">
      <w:pPr>
        <w:pStyle w:val="1"/>
        <w:numPr>
          <w:ilvl w:val="0"/>
          <w:numId w:val="10"/>
        </w:numPr>
        <w:tabs>
          <w:tab w:val="left" w:pos="1842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CD09C5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CD09C5">
        <w:rPr>
          <w:rStyle w:val="a3"/>
        </w:rPr>
        <w:t xml:space="preserve"> </w:t>
      </w:r>
      <w:hyperlink r:id="rId36" w:history="1">
        <w:r w:rsidR="00CD09C5" w:rsidRPr="00094132">
          <w:rPr>
            <w:rStyle w:val="ac"/>
          </w:rPr>
          <w:t>https://рибиу.рф</w:t>
        </w:r>
      </w:hyperlink>
      <w:r w:rsidR="00CD09C5">
        <w:rPr>
          <w:rStyle w:val="a3"/>
        </w:rPr>
        <w:t xml:space="preserve"> </w:t>
      </w:r>
      <w:r w:rsidR="00CD09C5">
        <w:t xml:space="preserve"> </w:t>
      </w:r>
    </w:p>
    <w:p w:rsidR="005966B9" w:rsidRDefault="00494AEE">
      <w:pPr>
        <w:pStyle w:val="1"/>
        <w:numPr>
          <w:ilvl w:val="0"/>
          <w:numId w:val="10"/>
        </w:numPr>
        <w:tabs>
          <w:tab w:val="left" w:pos="1845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7" w:history="1">
        <w:r w:rsidR="00CD09C5" w:rsidRPr="00094132">
          <w:rPr>
            <w:rStyle w:val="ac"/>
          </w:rPr>
          <w:t xml:space="preserve"> </w:t>
        </w:r>
        <w:r w:rsidR="00CD09C5" w:rsidRPr="00094132">
          <w:rPr>
            <w:rStyle w:val="ac"/>
            <w:lang w:val="en-US" w:eastAsia="en-US"/>
          </w:rPr>
          <w:t>https</w:t>
        </w:r>
        <w:r w:rsidR="00CD09C5" w:rsidRPr="00094132">
          <w:rPr>
            <w:rStyle w:val="ac"/>
            <w:lang w:eastAsia="en-US"/>
          </w:rPr>
          <w:t>://</w:t>
        </w:r>
        <w:r w:rsidR="00CD09C5" w:rsidRPr="00094132">
          <w:rPr>
            <w:rStyle w:val="ac"/>
            <w:lang w:val="en-US" w:eastAsia="en-US"/>
          </w:rPr>
          <w:t>arch</w:t>
        </w:r>
        <w:r w:rsidR="00CD09C5" w:rsidRPr="00094132">
          <w:rPr>
            <w:rStyle w:val="ac"/>
            <w:lang w:eastAsia="en-US"/>
          </w:rPr>
          <w:t>.</w:t>
        </w:r>
        <w:r w:rsidR="00CD09C5" w:rsidRPr="00094132">
          <w:rPr>
            <w:rStyle w:val="ac"/>
            <w:lang w:val="en-US" w:eastAsia="en-US"/>
          </w:rPr>
          <w:t>neicon</w:t>
        </w:r>
        <w:r w:rsidR="00CD09C5" w:rsidRPr="00094132">
          <w:rPr>
            <w:rStyle w:val="ac"/>
            <w:lang w:eastAsia="en-US"/>
          </w:rPr>
          <w:t>.</w:t>
        </w:r>
        <w:r w:rsidR="00CD09C5" w:rsidRPr="00094132">
          <w:rPr>
            <w:rStyle w:val="ac"/>
            <w:lang w:val="en-US" w:eastAsia="en-US"/>
          </w:rPr>
          <w:t>ru</w:t>
        </w:r>
      </w:hyperlink>
    </w:p>
    <w:p w:rsidR="005966B9" w:rsidRDefault="00494AEE">
      <w:pPr>
        <w:pStyle w:val="1"/>
        <w:numPr>
          <w:ilvl w:val="0"/>
          <w:numId w:val="10"/>
        </w:numPr>
        <w:tabs>
          <w:tab w:val="left" w:pos="1945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11F4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211F4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211F4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966B9" w:rsidRDefault="00494AEE">
      <w:pPr>
        <w:pStyle w:val="1"/>
        <w:numPr>
          <w:ilvl w:val="0"/>
          <w:numId w:val="10"/>
        </w:numPr>
        <w:tabs>
          <w:tab w:val="left" w:pos="2101"/>
        </w:tabs>
        <w:spacing w:after="54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11F4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211F4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211F4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11F4C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11F4C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211F4C">
          <w:rPr>
            <w:rStyle w:val="a3"/>
            <w:color w:val="0000FF"/>
            <w:u w:val="single"/>
            <w:lang w:eastAsia="en-US"/>
          </w:rPr>
          <w:t>/9347-</w:t>
        </w:r>
      </w:hyperlink>
      <w:r w:rsidRPr="00211F4C">
        <w:rPr>
          <w:rStyle w:val="a3"/>
          <w:color w:val="0000FF"/>
          <w:u w:val="single"/>
          <w:lang w:eastAsia="en-US"/>
        </w:rPr>
        <w:t xml:space="preserve"> </w:t>
      </w:r>
      <w:hyperlink r:id="rId40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211F4C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211F4C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5966B9" w:rsidRDefault="00494AEE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5966B9" w:rsidRDefault="00494AEE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5966B9" w:rsidRDefault="00494AEE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5966B9" w:rsidRDefault="00494AEE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5966B9" w:rsidRDefault="00494AEE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5966B9" w:rsidRDefault="00494AEE">
      <w:pPr>
        <w:pStyle w:val="1"/>
        <w:tabs>
          <w:tab w:val="left" w:pos="5283"/>
        </w:tabs>
        <w:ind w:firstLine="154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 обязан подобрать (разработать, предложить) учебные задания и оценочные материалы </w:t>
      </w:r>
      <w:r>
        <w:rPr>
          <w:rStyle w:val="a3"/>
          <w:color w:val="0051B6"/>
        </w:rPr>
        <w:t xml:space="preserve"> </w:t>
      </w:r>
      <w:r>
        <w:rPr>
          <w:rStyle w:val="a3"/>
        </w:rPr>
        <w:t>вышеназванному студенту том</w:t>
      </w:r>
      <w:r>
        <w:rPr>
          <w:rStyle w:val="a3"/>
        </w:rPr>
        <w:tab/>
        <w:t>е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>особенностей/характера</w:t>
      </w:r>
    </w:p>
    <w:p w:rsidR="005966B9" w:rsidRDefault="00494AEE">
      <w:pPr>
        <w:pStyle w:val="20"/>
        <w:tabs>
          <w:tab w:val="left" w:pos="3784"/>
          <w:tab w:val="left" w:pos="5283"/>
        </w:tabs>
        <w:spacing w:line="170" w:lineRule="auto"/>
        <w:ind w:firstLine="820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нарушений, в том числе учесть рекомендации </w:t>
      </w:r>
      <w:proofErr w:type="gram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медико-социальной</w:t>
      </w:r>
      <w:proofErr w:type="gramEnd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экспертизы,</w:t>
      </w:r>
      <w:r>
        <w:rPr>
          <w:rStyle w:val="2"/>
        </w:rPr>
        <w:tab/>
      </w:r>
    </w:p>
    <w:p w:rsidR="005966B9" w:rsidRDefault="00494AEE">
      <w:pPr>
        <w:pStyle w:val="20"/>
        <w:tabs>
          <w:tab w:val="left" w:pos="3784"/>
          <w:tab w:val="left" w:pos="5283"/>
        </w:tabs>
        <w:spacing w:line="166" w:lineRule="auto"/>
        <w:jc w:val="both"/>
      </w:pPr>
      <w:r>
        <w:rPr>
          <w:rStyle w:val="2"/>
          <w:sz w:val="20"/>
          <w:szCs w:val="20"/>
        </w:rPr>
        <w:tab/>
      </w:r>
    </w:p>
    <w:p w:rsidR="005966B9" w:rsidRDefault="00494AEE">
      <w:pPr>
        <w:pStyle w:val="1"/>
        <w:ind w:left="980" w:firstLine="0"/>
        <w:jc w:val="both"/>
      </w:pPr>
      <w:r>
        <w:rPr>
          <w:rStyle w:val="a3"/>
        </w:rPr>
        <w:t>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5966B9" w:rsidRDefault="00494AEE">
      <w:pPr>
        <w:pStyle w:val="1"/>
        <w:ind w:left="98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5966B9" w:rsidRDefault="00494AEE">
      <w:pPr>
        <w:pStyle w:val="1"/>
        <w:ind w:left="98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5966B9" w:rsidRDefault="00494AEE">
      <w:pPr>
        <w:pStyle w:val="1"/>
        <w:spacing w:after="9880"/>
        <w:ind w:left="1240" w:firstLine="70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</w:t>
      </w:r>
      <w:r>
        <w:rPr>
          <w:rStyle w:val="a3"/>
        </w:rPr>
        <w:lastRenderedPageBreak/>
        <w:t xml:space="preserve">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CD09C5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5966B9">
      <w:headerReference w:type="default" r:id="rId41"/>
      <w:footerReference w:type="default" r:id="rId42"/>
      <w:pgSz w:w="11900" w:h="16840"/>
      <w:pgMar w:top="1125" w:right="682" w:bottom="491" w:left="715" w:header="697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AEE" w:rsidRDefault="00494AEE">
      <w:r>
        <w:separator/>
      </w:r>
    </w:p>
  </w:endnote>
  <w:endnote w:type="continuationSeparator" w:id="0">
    <w:p w:rsidR="00494AEE" w:rsidRDefault="0049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EE" w:rsidRDefault="00494AEE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EE" w:rsidRDefault="00494AE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EE" w:rsidRDefault="00494AEE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EE" w:rsidRDefault="00494AE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EE" w:rsidRDefault="00494AE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6B9" w:rsidRDefault="005966B9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EE" w:rsidRDefault="00494A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AEE" w:rsidRDefault="00494AEE"/>
  </w:footnote>
  <w:footnote w:type="continuationSeparator" w:id="0">
    <w:p w:rsidR="00494AEE" w:rsidRDefault="00494A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EE" w:rsidRDefault="00494AE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1536065</wp:posOffset>
              </wp:positionH>
              <wp:positionV relativeFrom="page">
                <wp:posOffset>751840</wp:posOffset>
              </wp:positionV>
              <wp:extent cx="1983740" cy="13906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3740" cy="139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4AEE" w:rsidRDefault="00494AEE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t>Очно-заочная форма обучения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7" type="#_x0000_t202" style="position:absolute;margin-left:120.95pt;margin-top:59.2pt;width:156.2pt;height:10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" filled="f" stroked="f">
              <v:textbox style="mso-fit-shape-to-text:t" inset="0,0,0,0">
                <w:txbxContent>
                  <w:p w:rsidR="00494AEE" w:rsidRDefault="00494AEE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1"/>
                        <w:sz w:val="24"/>
                        <w:szCs w:val="24"/>
                      </w:rPr>
                      <w:t>Очно-заочная форма обучения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EE" w:rsidRDefault="00494AE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1536065</wp:posOffset>
              </wp:positionH>
              <wp:positionV relativeFrom="page">
                <wp:posOffset>751840</wp:posOffset>
              </wp:positionV>
              <wp:extent cx="1983740" cy="13906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3740" cy="139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4AEE" w:rsidRDefault="00494AEE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t>Очно-заочная форма обучения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28" type="#_x0000_t202" style="position:absolute;margin-left:120.95pt;margin-top:59.2pt;width:156.2pt;height:10.9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" filled="f" stroked="f">
              <v:textbox style="mso-fit-shape-to-text:t" inset="0,0,0,0">
                <w:txbxContent>
                  <w:p w:rsidR="00494AEE" w:rsidRDefault="00494AEE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1"/>
                        <w:sz w:val="24"/>
                        <w:szCs w:val="24"/>
                      </w:rPr>
                      <w:t>Очно-заочная форма обучения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EE" w:rsidRDefault="00494AE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6B9" w:rsidRDefault="005966B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EE" w:rsidRDefault="00494A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662F"/>
    <w:multiLevelType w:val="multilevel"/>
    <w:tmpl w:val="F1C46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F65A15"/>
    <w:multiLevelType w:val="multilevel"/>
    <w:tmpl w:val="1F78C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1F018D"/>
    <w:multiLevelType w:val="multilevel"/>
    <w:tmpl w:val="711CB9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446771"/>
    <w:multiLevelType w:val="multilevel"/>
    <w:tmpl w:val="6F208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C73E57"/>
    <w:multiLevelType w:val="multilevel"/>
    <w:tmpl w:val="B8E4955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A0394D"/>
    <w:multiLevelType w:val="multilevel"/>
    <w:tmpl w:val="E7F2DDC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E846CD"/>
    <w:multiLevelType w:val="multilevel"/>
    <w:tmpl w:val="C6424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891292"/>
    <w:multiLevelType w:val="multilevel"/>
    <w:tmpl w:val="2E362A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080FE5"/>
    <w:multiLevelType w:val="multilevel"/>
    <w:tmpl w:val="CAF81C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2F6264"/>
    <w:multiLevelType w:val="multilevel"/>
    <w:tmpl w:val="BA50FE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966B9"/>
    <w:rsid w:val="00211F4C"/>
    <w:rsid w:val="00494AEE"/>
    <w:rsid w:val="005966B9"/>
    <w:rsid w:val="006C4367"/>
    <w:rsid w:val="00CD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280"/>
      <w:ind w:left="3410" w:hanging="18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0051B6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8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211F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1F4C"/>
    <w:rPr>
      <w:color w:val="000000"/>
    </w:rPr>
  </w:style>
  <w:style w:type="paragraph" w:styleId="aa">
    <w:name w:val="footer"/>
    <w:basedOn w:val="a"/>
    <w:link w:val="ab"/>
    <w:uiPriority w:val="99"/>
    <w:unhideWhenUsed/>
    <w:rsid w:val="00211F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1F4C"/>
    <w:rPr>
      <w:color w:val="000000"/>
    </w:rPr>
  </w:style>
  <w:style w:type="character" w:styleId="ac">
    <w:name w:val="Hyperlink"/>
    <w:basedOn w:val="a0"/>
    <w:uiPriority w:val="99"/>
    <w:unhideWhenUsed/>
    <w:rsid w:val="00CD09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280"/>
      <w:ind w:left="3410" w:hanging="18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0051B6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8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211F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1F4C"/>
    <w:rPr>
      <w:color w:val="000000"/>
    </w:rPr>
  </w:style>
  <w:style w:type="paragraph" w:styleId="aa">
    <w:name w:val="footer"/>
    <w:basedOn w:val="a"/>
    <w:link w:val="ab"/>
    <w:uiPriority w:val="99"/>
    <w:unhideWhenUsed/>
    <w:rsid w:val="00211F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1F4C"/>
    <w:rPr>
      <w:color w:val="000000"/>
    </w:rPr>
  </w:style>
  <w:style w:type="character" w:styleId="ac">
    <w:name w:val="Hyperlink"/>
    <w:basedOn w:val="a0"/>
    <w:uiPriority w:val="99"/>
    <w:unhideWhenUsed/>
    <w:rsid w:val="00CD0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26" Type="http://schemas.openxmlformats.org/officeDocument/2006/relationships/hyperlink" Target="http://books.google.ru/" TargetMode="External"/><Relationship Id="rId39" Type="http://schemas.openxmlformats.org/officeDocument/2006/relationships/hyperlink" Target="http://elib.shpl.ru/ru/nodes/9347-elektronnaya-biblioteka-gpi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703021" TargetMode="External"/><Relationship Id="rId34" Type="http://schemas.openxmlformats.org/officeDocument/2006/relationships/hyperlink" Target="https://books.google.ru/" TargetMode="External"/><Relationship Id="rId42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hyperlink" Target="http://biblioclub.ru/" TargetMode="External"/><Relationship Id="rId33" Type="http://schemas.openxmlformats.org/officeDocument/2006/relationships/hyperlink" Target="https://biblioclub.ru/" TargetMode="External"/><Relationship Id="rId38" Type="http://schemas.openxmlformats.org/officeDocument/2006/relationships/hyperlink" Target="http://www.prlib.ru/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s://biblioclub.ru/index.php?page=book_red&amp;id=443030" TargetMode="External"/><Relationship Id="rId29" Type="http://schemas.openxmlformats.org/officeDocument/2006/relationships/hyperlink" Target="https://dlib.eastview.com/" TargetMode="External"/><Relationship Id="rId41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32" Type="http://schemas.openxmlformats.org/officeDocument/2006/relationships/hyperlink" Target="https://garant-system.ru/" TargetMode="External"/><Relationship Id="rId37" Type="http://schemas.openxmlformats.org/officeDocument/2006/relationships/hyperlink" Target="%20https://arch.neicon.ru" TargetMode="External"/><Relationship Id="rId40" Type="http://schemas.openxmlformats.org/officeDocument/2006/relationships/hyperlink" Target="http://elib.shpl.ru/ru/nodes/9347-elektronnaya-biblioteka-gpi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28" Type="http://schemas.openxmlformats.org/officeDocument/2006/relationships/hyperlink" Target="https://&#1088;&#1080;&#1073;&#1080;&#1091;.&#1088;&#1092;" TargetMode="External"/><Relationship Id="rId36" Type="http://schemas.openxmlformats.org/officeDocument/2006/relationships/hyperlink" Target="https://&#1088;&#1080;&#1073;&#1080;&#1091;.&#1088;&#1092;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684370" TargetMode="External"/><Relationship Id="rId31" Type="http://schemas.openxmlformats.org/officeDocument/2006/relationships/hyperlink" Target="http://www.consultant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3.xml"/><Relationship Id="rId22" Type="http://schemas.openxmlformats.org/officeDocument/2006/relationships/hyperlink" Target="https://biblioclub.ru/index.php?page=book&amp;id=618425" TargetMode="External"/><Relationship Id="rId27" Type="http://schemas.openxmlformats.org/officeDocument/2006/relationships/hyperlink" Target="http://elibrary.ru/" TargetMode="External"/><Relationship Id="rId30" Type="http://schemas.openxmlformats.org/officeDocument/2006/relationships/hyperlink" Target="http://polpred.com/" TargetMode="External"/><Relationship Id="rId35" Type="http://schemas.openxmlformats.org/officeDocument/2006/relationships/hyperlink" Target="https://elibrary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4061</Words>
  <Characters>23151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dcterms:created xsi:type="dcterms:W3CDTF">2025-02-26T08:25:00Z</dcterms:created>
  <dcterms:modified xsi:type="dcterms:W3CDTF">2025-02-26T09:03:00Z</dcterms:modified>
</cp:coreProperties>
</file>